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D" w:rsidRDefault="00C43EEF" w:rsidP="00C43EEF">
      <w:pPr>
        <w:tabs>
          <w:tab w:val="left" w:pos="7368"/>
        </w:tabs>
        <w:rPr>
          <w:rFonts w:ascii="Perpetua" w:hAnsi="Perpetua"/>
          <w:color w:val="808080"/>
          <w:sz w:val="36"/>
          <w:szCs w:val="36"/>
        </w:rPr>
      </w:pPr>
      <w:r>
        <w:rPr>
          <w:rFonts w:ascii="Perpetua" w:hAnsi="Perpetua"/>
          <w:color w:val="808080"/>
          <w:sz w:val="36"/>
          <w:szCs w:val="36"/>
        </w:rPr>
        <w:tab/>
      </w:r>
    </w:p>
    <w:p w:rsidR="00AE3B4E" w:rsidRDefault="00145689" w:rsidP="00F72EAD">
      <w:pPr>
        <w:spacing w:before="80" w:after="80"/>
        <w:ind w:left="360" w:right="540"/>
        <w:rPr>
          <w:rFonts w:ascii="Garamond" w:hAnsi="Garamond"/>
          <w:color w:val="333333"/>
        </w:rPr>
      </w:pPr>
      <w:r>
        <w:rPr>
          <w:rFonts w:ascii="Garamond" w:hAnsi="Garamond"/>
          <w:b/>
          <w:color w:val="333333"/>
        </w:rPr>
        <w:t>Overview:</w:t>
      </w:r>
      <w:r w:rsidR="00F72EAD">
        <w:rPr>
          <w:rFonts w:ascii="Garamond" w:hAnsi="Garamond"/>
          <w:b/>
          <w:color w:val="333333"/>
        </w:rPr>
        <w:t xml:space="preserve">  </w:t>
      </w:r>
      <w:r w:rsidR="00DE6F4D" w:rsidRPr="004763D0">
        <w:rPr>
          <w:rFonts w:ascii="Garamond" w:hAnsi="Garamond"/>
          <w:b/>
          <w:i/>
          <w:color w:val="333333"/>
        </w:rPr>
        <w:t>Building Native Communities</w:t>
      </w:r>
      <w:r w:rsidR="00DE6F4D" w:rsidRPr="004763D0">
        <w:rPr>
          <w:rFonts w:ascii="Garamond" w:hAnsi="Garamond"/>
          <w:color w:val="333333"/>
        </w:rPr>
        <w:t xml:space="preserve"> </w:t>
      </w:r>
      <w:r w:rsidR="00F72EAD">
        <w:rPr>
          <w:rFonts w:ascii="Garamond" w:hAnsi="Garamond"/>
          <w:color w:val="333333"/>
        </w:rPr>
        <w:t>c</w:t>
      </w:r>
      <w:r w:rsidR="0092005C">
        <w:rPr>
          <w:rFonts w:ascii="Garamond" w:hAnsi="Garamond"/>
          <w:color w:val="333333"/>
        </w:rPr>
        <w:t>ertification instructor workshop</w:t>
      </w:r>
      <w:r w:rsidR="00F72EAD">
        <w:rPr>
          <w:rFonts w:ascii="Garamond" w:hAnsi="Garamond"/>
          <w:color w:val="333333"/>
        </w:rPr>
        <w:t xml:space="preserve"> presents </w:t>
      </w:r>
      <w:r w:rsidR="007D680C">
        <w:rPr>
          <w:rFonts w:ascii="Garamond" w:hAnsi="Garamond"/>
          <w:color w:val="333333"/>
        </w:rPr>
        <w:t xml:space="preserve">the </w:t>
      </w:r>
      <w:r w:rsidR="000B0D2F">
        <w:rPr>
          <w:rFonts w:ascii="Garamond" w:hAnsi="Garamond"/>
          <w:color w:val="333333"/>
        </w:rPr>
        <w:t>5</w:t>
      </w:r>
      <w:r w:rsidR="000B0D2F" w:rsidRPr="000B0D2F">
        <w:rPr>
          <w:rFonts w:ascii="Garamond" w:hAnsi="Garamond"/>
          <w:color w:val="333333"/>
          <w:vertAlign w:val="superscript"/>
        </w:rPr>
        <w:t>th</w:t>
      </w:r>
      <w:r w:rsidR="000B0D2F">
        <w:rPr>
          <w:rFonts w:ascii="Garamond" w:hAnsi="Garamond"/>
          <w:color w:val="333333"/>
        </w:rPr>
        <w:t xml:space="preserve"> edition </w:t>
      </w:r>
      <w:r w:rsidR="00A43B91">
        <w:rPr>
          <w:rFonts w:ascii="Garamond" w:hAnsi="Garamond"/>
          <w:color w:val="333333"/>
        </w:rPr>
        <w:t xml:space="preserve">BNC </w:t>
      </w:r>
      <w:r w:rsidR="000B0D2F">
        <w:rPr>
          <w:rFonts w:ascii="Garamond" w:hAnsi="Garamond"/>
          <w:color w:val="333333"/>
        </w:rPr>
        <w:t>curriculum</w:t>
      </w:r>
      <w:r w:rsidR="00C44194">
        <w:rPr>
          <w:rFonts w:ascii="Garamond" w:hAnsi="Garamond"/>
          <w:color w:val="333333"/>
        </w:rPr>
        <w:t xml:space="preserve">, </w:t>
      </w:r>
      <w:r w:rsidR="0092005C">
        <w:rPr>
          <w:rFonts w:ascii="Garamond" w:hAnsi="Garamond"/>
          <w:color w:val="333333"/>
        </w:rPr>
        <w:t>remote training</w:t>
      </w:r>
      <w:r w:rsidR="00F72EAD">
        <w:rPr>
          <w:rFonts w:ascii="Garamond" w:hAnsi="Garamond"/>
          <w:color w:val="333333"/>
        </w:rPr>
        <w:t xml:space="preserve"> </w:t>
      </w:r>
      <w:r w:rsidR="0092005C">
        <w:rPr>
          <w:rFonts w:ascii="Garamond" w:hAnsi="Garamond"/>
          <w:color w:val="333333"/>
        </w:rPr>
        <w:t>strategies</w:t>
      </w:r>
      <w:r w:rsidR="00F72EAD">
        <w:rPr>
          <w:rFonts w:ascii="Garamond" w:hAnsi="Garamond"/>
          <w:color w:val="333333"/>
        </w:rPr>
        <w:t xml:space="preserve">, and </w:t>
      </w:r>
      <w:r>
        <w:rPr>
          <w:rFonts w:ascii="Garamond" w:hAnsi="Garamond"/>
          <w:color w:val="333333"/>
        </w:rPr>
        <w:t>best practices for financial education program development.</w:t>
      </w:r>
    </w:p>
    <w:p w:rsidR="00145689" w:rsidRPr="00D85878" w:rsidRDefault="00145689" w:rsidP="00E5135F">
      <w:pPr>
        <w:spacing w:before="80" w:after="80"/>
        <w:ind w:left="360" w:right="540"/>
        <w:jc w:val="center"/>
        <w:rPr>
          <w:rFonts w:ascii="Garamond" w:hAnsi="Garamond"/>
          <w:b/>
          <w:color w:val="333333"/>
        </w:rPr>
      </w:pPr>
    </w:p>
    <w:p w:rsidR="00CB2E90" w:rsidRDefault="00C414B8" w:rsidP="000B0D2F">
      <w:pPr>
        <w:spacing w:before="80" w:after="80"/>
        <w:ind w:left="360" w:right="540"/>
        <w:rPr>
          <w:rFonts w:ascii="Garamond" w:hAnsi="Garamond"/>
          <w:color w:val="333333"/>
        </w:rPr>
      </w:pPr>
      <w:r>
        <w:rPr>
          <w:rFonts w:ascii="Garamond" w:hAnsi="Garamond"/>
          <w:b/>
          <w:color w:val="333333"/>
        </w:rPr>
        <w:t>Instructor</w:t>
      </w:r>
      <w:r w:rsidR="000A1CED" w:rsidRPr="00D85878">
        <w:rPr>
          <w:rFonts w:ascii="Garamond" w:hAnsi="Garamond"/>
          <w:b/>
          <w:color w:val="333333"/>
        </w:rPr>
        <w:t>:</w:t>
      </w:r>
      <w:r w:rsidR="00CB2E90">
        <w:rPr>
          <w:rFonts w:ascii="Garamond" w:hAnsi="Garamond"/>
          <w:b/>
          <w:color w:val="333333"/>
        </w:rPr>
        <w:t xml:space="preserve"> </w:t>
      </w:r>
      <w:r w:rsidR="00145689" w:rsidRPr="00145689">
        <w:rPr>
          <w:rFonts w:ascii="Garamond" w:hAnsi="Garamond"/>
          <w:color w:val="333333"/>
        </w:rPr>
        <w:t>Shawn Spruce, Programs Consultant, First Nations Development Institute</w:t>
      </w:r>
    </w:p>
    <w:p w:rsidR="00C93ED0" w:rsidRPr="00CB2E90" w:rsidRDefault="007D680C" w:rsidP="000A1CED">
      <w:pPr>
        <w:spacing w:before="80" w:after="80"/>
        <w:ind w:left="360" w:right="540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ab/>
      </w:r>
      <w:r>
        <w:rPr>
          <w:rFonts w:ascii="Garamond" w:hAnsi="Garamond"/>
          <w:color w:val="333333"/>
        </w:rPr>
        <w:tab/>
        <w:t xml:space="preserve">  </w:t>
      </w:r>
    </w:p>
    <w:p w:rsidR="00145689" w:rsidRDefault="00C414B8" w:rsidP="00A52FBC">
      <w:pPr>
        <w:spacing w:before="80" w:after="80"/>
        <w:ind w:left="1080" w:right="540"/>
        <w:jc w:val="center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 xml:space="preserve">   </w:t>
      </w:r>
    </w:p>
    <w:p w:rsidR="000438F8" w:rsidRPr="00697F4F" w:rsidRDefault="00AD348B" w:rsidP="00AE3B4E">
      <w:pPr>
        <w:spacing w:before="80" w:after="80"/>
        <w:jc w:val="center"/>
        <w:rPr>
          <w:rFonts w:ascii="Garamond" w:hAnsi="Garamond"/>
          <w:b/>
          <w:color w:val="000000"/>
          <w:sz w:val="32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Tues</w:t>
      </w:r>
      <w:r w:rsidR="00C414B8">
        <w:rPr>
          <w:rFonts w:ascii="Garamond" w:hAnsi="Garamond"/>
          <w:b/>
          <w:color w:val="000000"/>
          <w:sz w:val="32"/>
          <w:szCs w:val="28"/>
        </w:rPr>
        <w:t>day</w:t>
      </w:r>
      <w:r w:rsidR="000438F8" w:rsidRPr="00697F4F">
        <w:rPr>
          <w:rFonts w:ascii="Garamond" w:hAnsi="Garamond"/>
          <w:b/>
          <w:color w:val="000000"/>
          <w:sz w:val="32"/>
          <w:szCs w:val="28"/>
        </w:rPr>
        <w:t xml:space="preserve">, </w:t>
      </w:r>
      <w:r w:rsidR="00BE7016">
        <w:rPr>
          <w:rFonts w:ascii="Garamond" w:hAnsi="Garamond"/>
          <w:b/>
          <w:color w:val="000000"/>
          <w:sz w:val="32"/>
          <w:szCs w:val="28"/>
        </w:rPr>
        <w:t>May 14th, 2024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0438F8" w:rsidRPr="00697F4F" w:rsidTr="00697F4F">
        <w:tc>
          <w:tcPr>
            <w:tcW w:w="1800" w:type="dxa"/>
            <w:shd w:val="clear" w:color="auto" w:fill="000000"/>
            <w:vAlign w:val="center"/>
          </w:tcPr>
          <w:p w:rsidR="000438F8" w:rsidRPr="00697F4F" w:rsidRDefault="000438F8" w:rsidP="00697F4F">
            <w:pPr>
              <w:spacing w:before="80" w:after="80"/>
              <w:rPr>
                <w:rFonts w:ascii="Garamond" w:hAnsi="Garamond"/>
                <w:b/>
                <w:color w:val="FFFFFF"/>
              </w:rPr>
            </w:pPr>
            <w:r w:rsidRPr="00697F4F">
              <w:rPr>
                <w:rFonts w:ascii="Garamond" w:hAnsi="Garamond"/>
                <w:b/>
                <w:color w:val="FFFFFF"/>
              </w:rPr>
              <w:t>Time</w:t>
            </w:r>
            <w:r w:rsidR="004E0CCB">
              <w:rPr>
                <w:rFonts w:ascii="Garamond" w:hAnsi="Garamond"/>
                <w:b/>
                <w:color w:val="FFFFFF"/>
              </w:rPr>
              <w:t xml:space="preserve"> (pm)</w:t>
            </w:r>
          </w:p>
        </w:tc>
        <w:tc>
          <w:tcPr>
            <w:tcW w:w="8100" w:type="dxa"/>
            <w:shd w:val="clear" w:color="auto" w:fill="000000"/>
            <w:vAlign w:val="center"/>
          </w:tcPr>
          <w:p w:rsidR="000438F8" w:rsidRPr="00697F4F" w:rsidRDefault="000438F8" w:rsidP="00697F4F">
            <w:pPr>
              <w:spacing w:before="80" w:after="80"/>
              <w:rPr>
                <w:rFonts w:ascii="Garamond" w:hAnsi="Garamond"/>
                <w:b/>
                <w:color w:val="FFFFFF"/>
              </w:rPr>
            </w:pPr>
            <w:r w:rsidRPr="00697F4F">
              <w:rPr>
                <w:rFonts w:ascii="Garamond" w:hAnsi="Garamond"/>
                <w:b/>
                <w:color w:val="FFFFFF"/>
              </w:rPr>
              <w:t>Activity</w:t>
            </w:r>
          </w:p>
        </w:tc>
      </w:tr>
      <w:tr w:rsidR="00204FEF" w:rsidRPr="00697F4F" w:rsidTr="008C19A1">
        <w:tc>
          <w:tcPr>
            <w:tcW w:w="1800" w:type="dxa"/>
            <w:shd w:val="clear" w:color="auto" w:fill="FFFFFF" w:themeFill="background1"/>
            <w:vAlign w:val="center"/>
          </w:tcPr>
          <w:p w:rsidR="00204FEF" w:rsidRPr="00790F2B" w:rsidRDefault="007354BE" w:rsidP="00697F4F">
            <w:pPr>
              <w:spacing w:before="80" w:after="8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1</w:t>
            </w:r>
            <w:r w:rsidR="00947DD5" w:rsidRPr="00790F2B">
              <w:rPr>
                <w:rFonts w:ascii="Garamond" w:hAnsi="Garamond"/>
                <w:b/>
                <w:color w:val="948A54" w:themeColor="background2" w:themeShade="80"/>
              </w:rPr>
              <w:t>: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3</w:t>
            </w:r>
            <w:r w:rsidR="00510090" w:rsidRPr="00790F2B">
              <w:rPr>
                <w:rFonts w:ascii="Garamond" w:hAnsi="Garamond"/>
                <w:b/>
                <w:color w:val="948A54" w:themeColor="background2" w:themeShade="80"/>
              </w:rPr>
              <w:t>0-</w:t>
            </w:r>
            <w:r w:rsidR="00E30755">
              <w:rPr>
                <w:rFonts w:ascii="Garamond" w:hAnsi="Garamond"/>
                <w:b/>
                <w:color w:val="948A54" w:themeColor="background2" w:themeShade="80"/>
              </w:rPr>
              <w:t>2:00</w:t>
            </w: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204FEF" w:rsidRPr="00697F4F" w:rsidRDefault="00807EDA" w:rsidP="00697F4F">
            <w:pPr>
              <w:spacing w:before="80" w:after="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Welcome and Introduction</w:t>
            </w:r>
          </w:p>
        </w:tc>
      </w:tr>
      <w:tr w:rsidR="00947DD5" w:rsidRPr="00697F4F" w:rsidTr="008C19A1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7DD5" w:rsidRPr="00790F2B" w:rsidRDefault="00E30755" w:rsidP="00697F4F">
            <w:pPr>
              <w:spacing w:before="80" w:after="8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2:00-2:1</w:t>
            </w:r>
            <w:r w:rsidR="00510090" w:rsidRPr="00790F2B">
              <w:rPr>
                <w:rFonts w:ascii="Garamond" w:hAnsi="Garamond"/>
                <w:b/>
                <w:color w:val="948A54" w:themeColor="background2" w:themeShade="80"/>
              </w:rPr>
              <w:t>5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947DD5" w:rsidRPr="00807EDA" w:rsidRDefault="00CD058D" w:rsidP="00697F4F">
            <w:pPr>
              <w:spacing w:before="80" w:after="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Training Techniques Part I</w:t>
            </w:r>
            <w:r w:rsidRPr="00697F4F">
              <w:rPr>
                <w:rFonts w:ascii="Garamond" w:hAnsi="Garamond"/>
              </w:rPr>
              <w:t xml:space="preserve">  - </w:t>
            </w:r>
            <w:r>
              <w:rPr>
                <w:rFonts w:ascii="Garamond" w:hAnsi="Garamond"/>
              </w:rPr>
              <w:t xml:space="preserve">Connecting with a Virtual Audience                </w:t>
            </w:r>
            <w:r>
              <w:rPr>
                <w:rFonts w:ascii="Garamond" w:hAnsi="Garamond"/>
                <w:b/>
                <w:i/>
              </w:rPr>
              <w:t xml:space="preserve">                       </w:t>
            </w:r>
            <w:r>
              <w:rPr>
                <w:rFonts w:ascii="Garamond" w:hAnsi="Garamond"/>
              </w:rPr>
              <w:t xml:space="preserve">                                                                        </w:t>
            </w:r>
          </w:p>
        </w:tc>
      </w:tr>
      <w:tr w:rsidR="00947DD5" w:rsidRPr="00697F4F" w:rsidTr="008C19A1">
        <w:tc>
          <w:tcPr>
            <w:tcW w:w="1800" w:type="dxa"/>
            <w:shd w:val="clear" w:color="auto" w:fill="FFFFFF" w:themeFill="background1"/>
            <w:vAlign w:val="center"/>
          </w:tcPr>
          <w:p w:rsidR="00947DD5" w:rsidRPr="00790F2B" w:rsidRDefault="00E30755" w:rsidP="00697F4F">
            <w:pPr>
              <w:spacing w:before="80" w:after="8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2:1</w:t>
            </w:r>
            <w:r w:rsidR="00510090" w:rsidRPr="00790F2B">
              <w:rPr>
                <w:rFonts w:ascii="Garamond" w:hAnsi="Garamond"/>
                <w:b/>
                <w:color w:val="948A54" w:themeColor="background2" w:themeShade="80"/>
              </w:rPr>
              <w:t>5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-</w:t>
            </w:r>
            <w:r w:rsidR="00CD058D">
              <w:rPr>
                <w:rFonts w:ascii="Garamond" w:hAnsi="Garamond"/>
                <w:b/>
                <w:color w:val="948A54" w:themeColor="background2" w:themeShade="80"/>
              </w:rPr>
              <w:t>3:15</w:t>
            </w: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947DD5" w:rsidRPr="005E7293" w:rsidRDefault="00CD058D" w:rsidP="00697F4F">
            <w:pPr>
              <w:spacing w:before="80" w:after="80"/>
              <w:rPr>
                <w:rFonts w:ascii="Garamond" w:hAnsi="Garamond"/>
                <w:b/>
              </w:rPr>
            </w:pPr>
            <w:r w:rsidRPr="00697F4F">
              <w:rPr>
                <w:rFonts w:ascii="Garamond" w:hAnsi="Garamond"/>
                <w:b/>
                <w:i/>
              </w:rPr>
              <w:t>Building Native Communities-Financial Skills for Families</w:t>
            </w:r>
            <w:r>
              <w:rPr>
                <w:rFonts w:ascii="Garamond" w:hAnsi="Garamond"/>
                <w:b/>
                <w:i/>
              </w:rPr>
              <w:t xml:space="preserve">                                   </w:t>
            </w:r>
            <w:r w:rsidRPr="00C44194">
              <w:rPr>
                <w:rFonts w:ascii="Garamond" w:hAnsi="Garamond"/>
              </w:rPr>
              <w:t>Session One: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Pr="00697F4F">
              <w:rPr>
                <w:rFonts w:ascii="Garamond" w:hAnsi="Garamond"/>
              </w:rPr>
              <w:t>Building a Healthy Economy</w:t>
            </w:r>
            <w:r>
              <w:rPr>
                <w:rFonts w:ascii="Garamond" w:hAnsi="Garamond"/>
              </w:rPr>
              <w:t xml:space="preserve">                                           </w:t>
            </w:r>
          </w:p>
        </w:tc>
      </w:tr>
      <w:tr w:rsidR="00947DD5" w:rsidRPr="00697F4F" w:rsidTr="008C19A1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7DD5" w:rsidRPr="00790F2B" w:rsidRDefault="00CD058D" w:rsidP="00697F4F">
            <w:pPr>
              <w:spacing w:before="80" w:after="8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3:15</w:t>
            </w:r>
            <w:r w:rsidR="00947DD5" w:rsidRPr="00790F2B">
              <w:rPr>
                <w:rFonts w:ascii="Garamond" w:hAnsi="Garamond"/>
                <w:b/>
                <w:color w:val="948A54" w:themeColor="background2" w:themeShade="80"/>
              </w:rPr>
              <w:t>-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4:15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947DD5" w:rsidRPr="005E7293" w:rsidRDefault="00CD058D" w:rsidP="00697F4F">
            <w:pPr>
              <w:spacing w:before="80" w:after="80"/>
              <w:rPr>
                <w:rFonts w:ascii="Garamond" w:hAnsi="Garamond"/>
                <w:b/>
              </w:rPr>
            </w:pPr>
            <w:r w:rsidRPr="00697F4F">
              <w:rPr>
                <w:rFonts w:ascii="Garamond" w:hAnsi="Garamond"/>
                <w:b/>
                <w:i/>
              </w:rPr>
              <w:t>Building Native Communities-Financial Skills for Families</w:t>
            </w:r>
            <w:r>
              <w:rPr>
                <w:rFonts w:ascii="Garamond" w:hAnsi="Garamond"/>
                <w:b/>
                <w:i/>
              </w:rPr>
              <w:t xml:space="preserve">  </w:t>
            </w:r>
            <w:r>
              <w:rPr>
                <w:rFonts w:ascii="Garamond" w:hAnsi="Garamond"/>
              </w:rPr>
              <w:t xml:space="preserve">                   Session Two: Developing a </w:t>
            </w:r>
            <w:r w:rsidRPr="00697F4F">
              <w:rPr>
                <w:rFonts w:ascii="Garamond" w:hAnsi="Garamond"/>
              </w:rPr>
              <w:t>Spending Plan</w:t>
            </w:r>
          </w:p>
        </w:tc>
      </w:tr>
      <w:tr w:rsidR="00947DD5" w:rsidRPr="00697F4F" w:rsidTr="008C19A1">
        <w:tc>
          <w:tcPr>
            <w:tcW w:w="1800" w:type="dxa"/>
            <w:shd w:val="clear" w:color="auto" w:fill="FFFFFF" w:themeFill="background1"/>
            <w:vAlign w:val="center"/>
          </w:tcPr>
          <w:p w:rsidR="00AD5092" w:rsidRPr="00790F2B" w:rsidRDefault="00CD058D" w:rsidP="00697F4F">
            <w:pPr>
              <w:spacing w:before="80" w:after="8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4:15</w:t>
            </w:r>
            <w:r w:rsidR="00947DD5" w:rsidRPr="00790F2B">
              <w:rPr>
                <w:rFonts w:ascii="Garamond" w:hAnsi="Garamond"/>
                <w:b/>
                <w:color w:val="948A54" w:themeColor="background2" w:themeShade="80"/>
              </w:rPr>
              <w:t>-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4:3</w:t>
            </w:r>
            <w:r w:rsidR="00AD5092">
              <w:rPr>
                <w:rFonts w:ascii="Garamond" w:hAnsi="Garamond"/>
                <w:b/>
                <w:color w:val="948A54" w:themeColor="background2" w:themeShade="80"/>
              </w:rPr>
              <w:t>0</w:t>
            </w: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947DD5" w:rsidRPr="00697F4F" w:rsidRDefault="00CD058D" w:rsidP="00697F4F">
            <w:pPr>
              <w:spacing w:before="80" w:after="8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</w:rPr>
              <w:t>Wrap Up</w:t>
            </w:r>
          </w:p>
        </w:tc>
      </w:tr>
    </w:tbl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CD058D" w:rsidRDefault="00CD058D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CD058D" w:rsidRDefault="00CD058D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CD058D" w:rsidRDefault="00CD058D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4E0CCB" w:rsidRDefault="004E0CCB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AD5092" w:rsidRDefault="00AD5092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</w:p>
    <w:p w:rsidR="0030054D" w:rsidRDefault="001B2597" w:rsidP="0001373D">
      <w:pPr>
        <w:spacing w:before="80" w:after="80"/>
        <w:ind w:right="1440"/>
        <w:jc w:val="center"/>
        <w:rPr>
          <w:rFonts w:ascii="Perpetua" w:hAnsi="Perpetua"/>
          <w:b/>
          <w:i/>
          <w:color w:val="7F7F7F"/>
          <w:sz w:val="22"/>
          <w:szCs w:val="22"/>
        </w:rPr>
      </w:pPr>
      <w:r>
        <w:rPr>
          <w:rFonts w:ascii="Perpetua" w:hAnsi="Perpetua"/>
          <w:b/>
          <w:i/>
          <w:color w:val="7F7F7F"/>
          <w:sz w:val="22"/>
          <w:szCs w:val="22"/>
        </w:rPr>
        <w:t xml:space="preserve">  </w:t>
      </w:r>
    </w:p>
    <w:p w:rsidR="00B77091" w:rsidRPr="00A52FBC" w:rsidRDefault="00B77091" w:rsidP="00B77091">
      <w:pPr>
        <w:tabs>
          <w:tab w:val="left" w:pos="4224"/>
        </w:tabs>
        <w:jc w:val="center"/>
        <w:rPr>
          <w:rFonts w:ascii="Perpetua" w:hAnsi="Perpetua"/>
        </w:rPr>
      </w:pPr>
      <w:r w:rsidRPr="00EC1E87">
        <w:rPr>
          <w:rFonts w:ascii="Perpetua" w:hAnsi="Perpetua"/>
          <w:b/>
          <w:i/>
          <w:color w:val="7F7F7F"/>
          <w:sz w:val="22"/>
          <w:szCs w:val="22"/>
        </w:rPr>
        <w:t>Th</w:t>
      </w:r>
      <w:r>
        <w:rPr>
          <w:rFonts w:ascii="Perpetua" w:hAnsi="Perpetua"/>
          <w:b/>
          <w:i/>
          <w:color w:val="7F7F7F"/>
          <w:sz w:val="22"/>
          <w:szCs w:val="22"/>
        </w:rPr>
        <w:t>is event is sponsored by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 </w:t>
      </w:r>
      <w:r w:rsidR="00807EDA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First Nations Development Institute and 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the </w:t>
      </w:r>
      <w:r w:rsidRPr="009F7669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Oklahoma Nativ</w:t>
      </w:r>
      <w:r w:rsidR="00807EDA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e Assets Coalition, Inc. 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with su</w:t>
      </w:r>
      <w:r w:rsidR="00807EDA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pport from 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the FINRA Investor Education Foundation</w:t>
      </w:r>
      <w:r w:rsidR="00CF5618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 and Wells Fargo Foundation.</w:t>
      </w:r>
    </w:p>
    <w:p w:rsidR="00500DA8" w:rsidRPr="000A1CED" w:rsidRDefault="00DE6F4D" w:rsidP="00AD348B">
      <w:pPr>
        <w:spacing w:before="80" w:after="80"/>
        <w:jc w:val="center"/>
        <w:rPr>
          <w:rFonts w:ascii="Perpetua" w:hAnsi="Perpetua"/>
          <w:b/>
          <w:i/>
          <w:color w:val="7F7F7F"/>
          <w:sz w:val="22"/>
          <w:szCs w:val="22"/>
        </w:rPr>
      </w:pPr>
      <w:r>
        <w:rPr>
          <w:rFonts w:ascii="Perpetua" w:hAnsi="Perpetua"/>
          <w:b/>
          <w:i/>
          <w:color w:val="666699"/>
        </w:rPr>
        <w:br w:type="page"/>
      </w:r>
    </w:p>
    <w:p w:rsidR="00AE3B4E" w:rsidRDefault="00AE3B4E" w:rsidP="00C0072D">
      <w:pPr>
        <w:spacing w:before="120" w:after="120"/>
        <w:rPr>
          <w:rFonts w:ascii="Perpetua" w:hAnsi="Perpetua"/>
          <w:b/>
          <w:i/>
          <w:color w:val="666699"/>
        </w:rPr>
      </w:pPr>
    </w:p>
    <w:p w:rsidR="00420DDB" w:rsidRDefault="00420DDB" w:rsidP="00AE3B4E">
      <w:pPr>
        <w:spacing w:before="120" w:after="120"/>
        <w:jc w:val="center"/>
        <w:rPr>
          <w:rFonts w:ascii="Garamond" w:hAnsi="Garamond"/>
          <w:b/>
          <w:color w:val="000000"/>
          <w:sz w:val="32"/>
          <w:szCs w:val="28"/>
        </w:rPr>
      </w:pPr>
    </w:p>
    <w:p w:rsidR="000438F8" w:rsidRPr="00697F4F" w:rsidRDefault="00AD348B" w:rsidP="00AE3B4E">
      <w:pPr>
        <w:spacing w:before="120" w:after="120"/>
        <w:jc w:val="center"/>
        <w:rPr>
          <w:rFonts w:ascii="Garamond" w:hAnsi="Garamond"/>
          <w:b/>
          <w:color w:val="000000"/>
          <w:sz w:val="32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Wedn</w:t>
      </w:r>
      <w:r w:rsidR="000B0D2F">
        <w:rPr>
          <w:rFonts w:ascii="Garamond" w:hAnsi="Garamond"/>
          <w:b/>
          <w:color w:val="000000"/>
          <w:sz w:val="32"/>
          <w:szCs w:val="28"/>
        </w:rPr>
        <w:t>e</w:t>
      </w:r>
      <w:r w:rsidR="00510090">
        <w:rPr>
          <w:rFonts w:ascii="Garamond" w:hAnsi="Garamond"/>
          <w:b/>
          <w:color w:val="000000"/>
          <w:sz w:val="32"/>
          <w:szCs w:val="28"/>
        </w:rPr>
        <w:t>sday</w:t>
      </w:r>
      <w:r w:rsidR="00DE6F4D" w:rsidRPr="00697F4F">
        <w:rPr>
          <w:rFonts w:ascii="Garamond" w:hAnsi="Garamond"/>
          <w:b/>
          <w:color w:val="000000"/>
          <w:sz w:val="32"/>
          <w:szCs w:val="28"/>
        </w:rPr>
        <w:t xml:space="preserve">, </w:t>
      </w:r>
      <w:r w:rsidR="00BE7016">
        <w:rPr>
          <w:rFonts w:ascii="Garamond" w:hAnsi="Garamond"/>
          <w:b/>
          <w:color w:val="000000"/>
          <w:sz w:val="32"/>
          <w:szCs w:val="28"/>
        </w:rPr>
        <w:t>May 15th, 2024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0438F8" w:rsidRPr="00697F4F" w:rsidTr="00697F4F">
        <w:tc>
          <w:tcPr>
            <w:tcW w:w="1800" w:type="dxa"/>
            <w:shd w:val="clear" w:color="auto" w:fill="000000"/>
            <w:vAlign w:val="center"/>
          </w:tcPr>
          <w:p w:rsidR="000438F8" w:rsidRPr="00697F4F" w:rsidRDefault="000438F8" w:rsidP="00697F4F">
            <w:pPr>
              <w:spacing w:before="120" w:after="120"/>
              <w:rPr>
                <w:rFonts w:ascii="Garamond" w:hAnsi="Garamond"/>
                <w:b/>
                <w:color w:val="FFFFFF"/>
              </w:rPr>
            </w:pPr>
            <w:r w:rsidRPr="00697F4F">
              <w:rPr>
                <w:rFonts w:ascii="Garamond" w:hAnsi="Garamond"/>
                <w:b/>
                <w:color w:val="FFFFFF"/>
              </w:rPr>
              <w:t>Time</w:t>
            </w:r>
            <w:r w:rsidR="004E0CCB">
              <w:rPr>
                <w:rFonts w:ascii="Garamond" w:hAnsi="Garamond"/>
                <w:b/>
                <w:color w:val="FFFFFF"/>
              </w:rPr>
              <w:t xml:space="preserve"> (pm)</w:t>
            </w:r>
          </w:p>
        </w:tc>
        <w:tc>
          <w:tcPr>
            <w:tcW w:w="8100" w:type="dxa"/>
            <w:shd w:val="clear" w:color="auto" w:fill="000000"/>
            <w:vAlign w:val="center"/>
          </w:tcPr>
          <w:p w:rsidR="000438F8" w:rsidRPr="00697F4F" w:rsidRDefault="000438F8" w:rsidP="00697F4F">
            <w:pPr>
              <w:spacing w:before="120" w:after="120"/>
              <w:rPr>
                <w:rFonts w:ascii="Garamond" w:hAnsi="Garamond"/>
                <w:b/>
                <w:color w:val="FFFFFF"/>
              </w:rPr>
            </w:pPr>
            <w:r w:rsidRPr="00697F4F">
              <w:rPr>
                <w:rFonts w:ascii="Garamond" w:hAnsi="Garamond"/>
                <w:b/>
                <w:color w:val="FFFFFF"/>
              </w:rPr>
              <w:t>Activity</w:t>
            </w:r>
          </w:p>
        </w:tc>
      </w:tr>
      <w:tr w:rsidR="000438F8" w:rsidRPr="00697F4F" w:rsidTr="00697F4F">
        <w:tc>
          <w:tcPr>
            <w:tcW w:w="1800" w:type="dxa"/>
            <w:shd w:val="clear" w:color="auto" w:fill="auto"/>
            <w:vAlign w:val="center"/>
          </w:tcPr>
          <w:p w:rsidR="000438F8" w:rsidRPr="00790F2B" w:rsidRDefault="007354BE" w:rsidP="00697F4F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1:3</w:t>
            </w:r>
            <w:r w:rsidR="00451F88" w:rsidRPr="00790F2B">
              <w:rPr>
                <w:rFonts w:ascii="Garamond" w:hAnsi="Garamond"/>
                <w:b/>
                <w:color w:val="948A54" w:themeColor="background2" w:themeShade="80"/>
              </w:rPr>
              <w:t>0-</w:t>
            </w:r>
            <w:r w:rsidR="00CD058D">
              <w:rPr>
                <w:rFonts w:ascii="Garamond" w:hAnsi="Garamond"/>
                <w:b/>
                <w:color w:val="948A54" w:themeColor="background2" w:themeShade="80"/>
              </w:rPr>
              <w:t>1</w:t>
            </w:r>
            <w:r w:rsidR="0030054D" w:rsidRPr="00790F2B">
              <w:rPr>
                <w:rFonts w:ascii="Garamond" w:hAnsi="Garamond"/>
                <w:b/>
                <w:color w:val="948A54" w:themeColor="background2" w:themeShade="80"/>
              </w:rPr>
              <w:t>:</w:t>
            </w:r>
            <w:r w:rsidR="00CD058D">
              <w:rPr>
                <w:rFonts w:ascii="Garamond" w:hAnsi="Garamond"/>
                <w:b/>
                <w:color w:val="948A54" w:themeColor="background2" w:themeShade="80"/>
              </w:rPr>
              <w:t>45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38F8" w:rsidRPr="00077DDC" w:rsidRDefault="00AD5092" w:rsidP="00697F4F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Welcome Back Activity</w:t>
            </w:r>
          </w:p>
        </w:tc>
      </w:tr>
      <w:tr w:rsidR="00CD058D" w:rsidRPr="00697F4F" w:rsidTr="009902C5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D058D" w:rsidRDefault="00CD058D" w:rsidP="00697F4F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1:45-2:45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CD058D" w:rsidRPr="00697F4F" w:rsidRDefault="00CD058D" w:rsidP="00697F4F">
            <w:pPr>
              <w:spacing w:before="120" w:after="120"/>
              <w:rPr>
                <w:rFonts w:ascii="Garamond" w:hAnsi="Garamond"/>
                <w:b/>
                <w:i/>
              </w:rPr>
            </w:pPr>
            <w:r w:rsidRPr="00697F4F">
              <w:rPr>
                <w:rFonts w:ascii="Garamond" w:hAnsi="Garamond"/>
                <w:b/>
                <w:i/>
              </w:rPr>
              <w:t>Building Native Communities-Financial Skills for Families</w:t>
            </w:r>
            <w:r>
              <w:rPr>
                <w:rFonts w:ascii="Garamond" w:hAnsi="Garamond"/>
                <w:b/>
                <w:i/>
              </w:rPr>
              <w:t xml:space="preserve">                                    </w:t>
            </w:r>
            <w:r>
              <w:rPr>
                <w:rFonts w:ascii="Garamond" w:hAnsi="Garamond"/>
              </w:rPr>
              <w:t>Session Three: Working with Checking and Savings Accounts</w:t>
            </w:r>
          </w:p>
        </w:tc>
      </w:tr>
      <w:tr w:rsidR="00CD058D" w:rsidRPr="00697F4F" w:rsidTr="00CD058D">
        <w:tc>
          <w:tcPr>
            <w:tcW w:w="1800" w:type="dxa"/>
            <w:shd w:val="clear" w:color="auto" w:fill="auto"/>
            <w:vAlign w:val="center"/>
          </w:tcPr>
          <w:p w:rsidR="00CD058D" w:rsidRDefault="00CD058D" w:rsidP="00697F4F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2:45-3:15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058D" w:rsidRPr="00697F4F" w:rsidRDefault="00CD058D" w:rsidP="00697F4F">
            <w:pPr>
              <w:spacing w:before="120" w:after="120"/>
              <w:rPr>
                <w:rFonts w:ascii="Garamond" w:hAnsi="Garamond"/>
                <w:b/>
                <w:i/>
              </w:rPr>
            </w:pPr>
            <w:r w:rsidRPr="002B0A61">
              <w:rPr>
                <w:rFonts w:ascii="Garamond" w:hAnsi="Garamond"/>
                <w:b/>
                <w:i/>
              </w:rPr>
              <w:t>Guest Pre</w:t>
            </w:r>
            <w:r>
              <w:rPr>
                <w:rFonts w:ascii="Garamond" w:hAnsi="Garamond"/>
                <w:b/>
                <w:i/>
              </w:rPr>
              <w:t xml:space="preserve">senter: Christy </w:t>
            </w:r>
            <w:proofErr w:type="spellStart"/>
            <w:r>
              <w:rPr>
                <w:rFonts w:ascii="Garamond" w:hAnsi="Garamond"/>
                <w:b/>
                <w:i/>
              </w:rPr>
              <w:t>Finsel</w:t>
            </w:r>
            <w:proofErr w:type="spellEnd"/>
            <w:r>
              <w:rPr>
                <w:rFonts w:ascii="Garamond" w:hAnsi="Garamond"/>
                <w:b/>
                <w:i/>
              </w:rPr>
              <w:t>, Oklahoma Native Assets Coalition</w:t>
            </w:r>
          </w:p>
        </w:tc>
      </w:tr>
      <w:tr w:rsidR="000438F8" w:rsidRPr="00697F4F" w:rsidTr="009902C5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438F8" w:rsidRPr="00790F2B" w:rsidRDefault="00CD058D" w:rsidP="00697F4F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3:</w:t>
            </w:r>
            <w:r w:rsidR="00AD5092">
              <w:rPr>
                <w:rFonts w:ascii="Garamond" w:hAnsi="Garamond"/>
                <w:b/>
                <w:color w:val="948A54" w:themeColor="background2" w:themeShade="80"/>
              </w:rPr>
              <w:t>15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-4</w:t>
            </w:r>
            <w:r w:rsidR="00451F88" w:rsidRPr="00790F2B">
              <w:rPr>
                <w:rFonts w:ascii="Garamond" w:hAnsi="Garamond"/>
                <w:b/>
                <w:color w:val="948A54" w:themeColor="background2" w:themeShade="80"/>
              </w:rPr>
              <w:t>:</w:t>
            </w:r>
            <w:r w:rsidR="0030054D" w:rsidRPr="00790F2B">
              <w:rPr>
                <w:rFonts w:ascii="Garamond" w:hAnsi="Garamond"/>
                <w:b/>
                <w:color w:val="948A54" w:themeColor="background2" w:themeShade="80"/>
              </w:rPr>
              <w:t>15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0438F8" w:rsidRPr="00697F4F" w:rsidRDefault="00AD5092" w:rsidP="00697F4F">
            <w:pPr>
              <w:spacing w:before="120" w:after="120"/>
              <w:rPr>
                <w:rFonts w:ascii="Garamond" w:hAnsi="Garamond"/>
              </w:rPr>
            </w:pPr>
            <w:r w:rsidRPr="00697F4F">
              <w:rPr>
                <w:rFonts w:ascii="Garamond" w:hAnsi="Garamond"/>
                <w:b/>
                <w:i/>
              </w:rPr>
              <w:t>Building Native Commun</w:t>
            </w:r>
            <w:r>
              <w:rPr>
                <w:rFonts w:ascii="Garamond" w:hAnsi="Garamond"/>
                <w:b/>
                <w:i/>
              </w:rPr>
              <w:t xml:space="preserve">ities – Financial Skills for Families                  </w:t>
            </w:r>
            <w:r>
              <w:rPr>
                <w:rFonts w:ascii="Garamond" w:hAnsi="Garamond"/>
              </w:rPr>
              <w:t xml:space="preserve">Session Four: </w:t>
            </w:r>
            <w:r w:rsidRPr="00697F4F">
              <w:rPr>
                <w:rFonts w:ascii="Garamond" w:hAnsi="Garamond"/>
              </w:rPr>
              <w:t>Understanding Credit and Your Credit Report</w:t>
            </w:r>
            <w:r>
              <w:rPr>
                <w:rFonts w:ascii="Garamond" w:hAnsi="Garamond"/>
              </w:rPr>
              <w:t xml:space="preserve">                      </w:t>
            </w:r>
          </w:p>
        </w:tc>
      </w:tr>
      <w:tr w:rsidR="00C0072D" w:rsidRPr="00697F4F" w:rsidTr="00697F4F">
        <w:tc>
          <w:tcPr>
            <w:tcW w:w="1800" w:type="dxa"/>
            <w:shd w:val="clear" w:color="auto" w:fill="auto"/>
            <w:vAlign w:val="center"/>
          </w:tcPr>
          <w:p w:rsidR="00C0072D" w:rsidRPr="00790F2B" w:rsidRDefault="004E0CCB" w:rsidP="00F46074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4</w:t>
            </w:r>
            <w:r w:rsidR="0030054D" w:rsidRPr="00790F2B">
              <w:rPr>
                <w:rFonts w:ascii="Garamond" w:hAnsi="Garamond"/>
                <w:b/>
                <w:color w:val="948A54" w:themeColor="background2" w:themeShade="80"/>
              </w:rPr>
              <w:t>:15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-4</w:t>
            </w:r>
            <w:r w:rsidR="00AD5092">
              <w:rPr>
                <w:rFonts w:ascii="Garamond" w:hAnsi="Garamond"/>
                <w:b/>
                <w:color w:val="948A54" w:themeColor="background2" w:themeShade="80"/>
              </w:rPr>
              <w:t>:30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0072D" w:rsidRPr="00AD5092" w:rsidRDefault="004E0CCB" w:rsidP="00AD5092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Wrap Up</w:t>
            </w:r>
          </w:p>
        </w:tc>
      </w:tr>
    </w:tbl>
    <w:p w:rsidR="00500DA8" w:rsidRDefault="00500DA8" w:rsidP="00AE3B4E">
      <w:pPr>
        <w:rPr>
          <w:rFonts w:ascii="Perpetua" w:hAnsi="Perpetua"/>
          <w:b/>
          <w:i/>
          <w:color w:val="666699"/>
        </w:rPr>
      </w:pPr>
    </w:p>
    <w:p w:rsidR="00500DA8" w:rsidRDefault="00500DA8" w:rsidP="00500DA8">
      <w:pPr>
        <w:rPr>
          <w:rFonts w:ascii="Perpetua" w:hAnsi="Perpetua"/>
          <w:b/>
          <w:i/>
          <w:color w:val="666699"/>
        </w:rPr>
      </w:pPr>
    </w:p>
    <w:p w:rsidR="00500DA8" w:rsidRDefault="00500DA8" w:rsidP="00510090">
      <w:pPr>
        <w:rPr>
          <w:rFonts w:ascii="Perpetua" w:hAnsi="Perpetua"/>
          <w:b/>
          <w:i/>
          <w:color w:val="666699"/>
        </w:rPr>
      </w:pPr>
    </w:p>
    <w:p w:rsidR="0002600F" w:rsidRPr="00CF5618" w:rsidRDefault="0002600F" w:rsidP="00510090">
      <w:pPr>
        <w:rPr>
          <w:rFonts w:ascii="Garamond" w:hAnsi="Garamond"/>
          <w:b/>
          <w:i/>
        </w:rPr>
      </w:pPr>
    </w:p>
    <w:p w:rsidR="0002600F" w:rsidRDefault="0002600F" w:rsidP="00510090">
      <w:pPr>
        <w:rPr>
          <w:rFonts w:ascii="Perpetua" w:hAnsi="Perpetua"/>
          <w:b/>
          <w:i/>
          <w:color w:val="666699"/>
        </w:rPr>
      </w:pPr>
    </w:p>
    <w:p w:rsidR="0002600F" w:rsidRDefault="0002600F" w:rsidP="00510090">
      <w:pPr>
        <w:rPr>
          <w:rFonts w:ascii="Perpetua" w:hAnsi="Perpetua"/>
          <w:b/>
          <w:i/>
          <w:color w:val="666699"/>
        </w:rPr>
      </w:pPr>
    </w:p>
    <w:p w:rsidR="0061222D" w:rsidRDefault="0061222D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Pr="00A52FBC" w:rsidRDefault="007354BE" w:rsidP="007354BE">
      <w:pPr>
        <w:tabs>
          <w:tab w:val="left" w:pos="4224"/>
        </w:tabs>
        <w:jc w:val="center"/>
        <w:rPr>
          <w:rFonts w:ascii="Perpetua" w:hAnsi="Perpetua"/>
        </w:rPr>
      </w:pPr>
      <w:r w:rsidRPr="00EC1E87">
        <w:rPr>
          <w:rFonts w:ascii="Perpetua" w:hAnsi="Perpetua"/>
          <w:b/>
          <w:i/>
          <w:color w:val="7F7F7F"/>
          <w:sz w:val="22"/>
          <w:szCs w:val="22"/>
        </w:rPr>
        <w:t>Th</w:t>
      </w:r>
      <w:r>
        <w:rPr>
          <w:rFonts w:ascii="Perpetua" w:hAnsi="Perpetua"/>
          <w:b/>
          <w:i/>
          <w:color w:val="7F7F7F"/>
          <w:sz w:val="22"/>
          <w:szCs w:val="22"/>
        </w:rPr>
        <w:t>is event is sponsored by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 First Nations Development Institute and the </w:t>
      </w:r>
      <w:r w:rsidRPr="009F7669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Oklahoma Nativ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e Assets Coalition, Inc. with support from the FINRA Investor Education Foundation and Wells Fargo Foundation.</w:t>
      </w: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7354BE" w:rsidRPr="00697F4F" w:rsidRDefault="007354BE" w:rsidP="007354BE">
      <w:pPr>
        <w:spacing w:before="120" w:after="120"/>
        <w:jc w:val="center"/>
        <w:rPr>
          <w:rFonts w:ascii="Garamond" w:hAnsi="Garamond"/>
          <w:b/>
          <w:color w:val="000000"/>
          <w:sz w:val="32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Thursday</w:t>
      </w:r>
      <w:r w:rsidRPr="00697F4F">
        <w:rPr>
          <w:rFonts w:ascii="Garamond" w:hAnsi="Garamond"/>
          <w:b/>
          <w:color w:val="000000"/>
          <w:sz w:val="32"/>
          <w:szCs w:val="28"/>
        </w:rPr>
        <w:t xml:space="preserve">, </w:t>
      </w:r>
      <w:r w:rsidR="00BE7016">
        <w:rPr>
          <w:rFonts w:ascii="Garamond" w:hAnsi="Garamond"/>
          <w:b/>
          <w:color w:val="000000"/>
          <w:sz w:val="32"/>
          <w:szCs w:val="28"/>
        </w:rPr>
        <w:t>May 16</w:t>
      </w:r>
      <w:r>
        <w:rPr>
          <w:rFonts w:ascii="Garamond" w:hAnsi="Garamond"/>
          <w:b/>
          <w:color w:val="000000"/>
          <w:sz w:val="32"/>
          <w:szCs w:val="28"/>
        </w:rPr>
        <w:t>th, 2022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7354BE" w:rsidRPr="00697F4F" w:rsidTr="009D7E7C">
        <w:tc>
          <w:tcPr>
            <w:tcW w:w="1800" w:type="dxa"/>
            <w:shd w:val="clear" w:color="auto" w:fill="000000"/>
            <w:vAlign w:val="center"/>
          </w:tcPr>
          <w:p w:rsidR="007354BE" w:rsidRPr="00697F4F" w:rsidRDefault="007354BE" w:rsidP="009D7E7C">
            <w:pPr>
              <w:spacing w:before="120" w:after="120"/>
              <w:rPr>
                <w:rFonts w:ascii="Garamond" w:hAnsi="Garamond"/>
                <w:b/>
                <w:color w:val="FFFFFF"/>
              </w:rPr>
            </w:pPr>
            <w:r w:rsidRPr="00697F4F">
              <w:rPr>
                <w:rFonts w:ascii="Garamond" w:hAnsi="Garamond"/>
                <w:b/>
                <w:color w:val="FFFFFF"/>
              </w:rPr>
              <w:t>Time</w:t>
            </w:r>
          </w:p>
        </w:tc>
        <w:tc>
          <w:tcPr>
            <w:tcW w:w="8100" w:type="dxa"/>
            <w:shd w:val="clear" w:color="auto" w:fill="000000"/>
            <w:vAlign w:val="center"/>
          </w:tcPr>
          <w:p w:rsidR="007354BE" w:rsidRPr="00697F4F" w:rsidRDefault="007354BE" w:rsidP="009D7E7C">
            <w:pPr>
              <w:spacing w:before="120" w:after="120"/>
              <w:rPr>
                <w:rFonts w:ascii="Garamond" w:hAnsi="Garamond"/>
                <w:b/>
                <w:color w:val="FFFFFF"/>
              </w:rPr>
            </w:pPr>
            <w:r w:rsidRPr="00697F4F">
              <w:rPr>
                <w:rFonts w:ascii="Garamond" w:hAnsi="Garamond"/>
                <w:b/>
                <w:color w:val="FFFFFF"/>
              </w:rPr>
              <w:t>Activity</w:t>
            </w:r>
          </w:p>
        </w:tc>
      </w:tr>
      <w:tr w:rsidR="007354BE" w:rsidRPr="00697F4F" w:rsidTr="009D7E7C">
        <w:tc>
          <w:tcPr>
            <w:tcW w:w="1800" w:type="dxa"/>
            <w:shd w:val="clear" w:color="auto" w:fill="auto"/>
            <w:vAlign w:val="center"/>
          </w:tcPr>
          <w:p w:rsidR="007354BE" w:rsidRPr="00790F2B" w:rsidRDefault="007354BE" w:rsidP="009D7E7C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1:30</w:t>
            </w:r>
            <w:r w:rsidRPr="00790F2B">
              <w:rPr>
                <w:rFonts w:ascii="Garamond" w:hAnsi="Garamond"/>
                <w:b/>
                <w:color w:val="948A54" w:themeColor="background2" w:themeShade="80"/>
              </w:rPr>
              <w:t>-</w:t>
            </w:r>
            <w:r w:rsidR="00CD058D">
              <w:rPr>
                <w:rFonts w:ascii="Garamond" w:hAnsi="Garamond"/>
                <w:b/>
                <w:color w:val="948A54" w:themeColor="background2" w:themeShade="80"/>
              </w:rPr>
              <w:t>1</w:t>
            </w:r>
            <w:r w:rsidRPr="00790F2B">
              <w:rPr>
                <w:rFonts w:ascii="Garamond" w:hAnsi="Garamond"/>
                <w:b/>
                <w:color w:val="948A54" w:themeColor="background2" w:themeShade="80"/>
              </w:rPr>
              <w:t>:</w:t>
            </w:r>
            <w:r w:rsidR="00CD058D">
              <w:rPr>
                <w:rFonts w:ascii="Garamond" w:hAnsi="Garamond"/>
                <w:b/>
                <w:color w:val="948A54" w:themeColor="background2" w:themeShade="80"/>
              </w:rPr>
              <w:t>4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354BE" w:rsidRPr="00077DDC" w:rsidRDefault="007354BE" w:rsidP="009D7E7C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Welcome Back Activity</w:t>
            </w:r>
          </w:p>
        </w:tc>
      </w:tr>
      <w:tr w:rsidR="007354BE" w:rsidRPr="00697F4F" w:rsidTr="009D7E7C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354BE" w:rsidRPr="00790F2B" w:rsidRDefault="00CD058D" w:rsidP="009D7E7C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1:4</w:t>
            </w:r>
            <w:r w:rsidR="007354BE">
              <w:rPr>
                <w:rFonts w:ascii="Garamond" w:hAnsi="Garamond"/>
                <w:b/>
                <w:color w:val="948A54" w:themeColor="background2" w:themeShade="80"/>
              </w:rPr>
              <w:t>5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-2</w:t>
            </w:r>
            <w:r w:rsidR="007354BE" w:rsidRPr="00790F2B">
              <w:rPr>
                <w:rFonts w:ascii="Garamond" w:hAnsi="Garamond"/>
                <w:b/>
                <w:color w:val="948A54" w:themeColor="background2" w:themeShade="80"/>
              </w:rPr>
              <w:t>: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4</w:t>
            </w:r>
            <w:r w:rsidR="007354BE" w:rsidRPr="00790F2B">
              <w:rPr>
                <w:rFonts w:ascii="Garamond" w:hAnsi="Garamond"/>
                <w:b/>
                <w:color w:val="948A54" w:themeColor="background2" w:themeShade="80"/>
              </w:rPr>
              <w:t>5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7354BE" w:rsidRPr="00697F4F" w:rsidRDefault="00CD058D" w:rsidP="009D7E7C">
            <w:pPr>
              <w:spacing w:before="120" w:after="120"/>
              <w:rPr>
                <w:rFonts w:ascii="Garamond" w:hAnsi="Garamond"/>
              </w:rPr>
            </w:pPr>
            <w:r w:rsidRPr="00697F4F">
              <w:rPr>
                <w:rFonts w:ascii="Garamond" w:hAnsi="Garamond"/>
                <w:b/>
                <w:i/>
              </w:rPr>
              <w:t xml:space="preserve">Building Native Communities – </w:t>
            </w:r>
            <w:r>
              <w:rPr>
                <w:rFonts w:ascii="Garamond" w:hAnsi="Garamond"/>
                <w:b/>
                <w:i/>
              </w:rPr>
              <w:t xml:space="preserve">Financial Skills for Families                    </w:t>
            </w:r>
            <w:r>
              <w:rPr>
                <w:rFonts w:ascii="Garamond" w:hAnsi="Garamond"/>
              </w:rPr>
              <w:t xml:space="preserve">Session Five: Using Credit, Part I                                                                </w:t>
            </w:r>
          </w:p>
        </w:tc>
      </w:tr>
      <w:tr w:rsidR="007354BE" w:rsidRPr="00697F4F" w:rsidTr="009D7E7C">
        <w:tc>
          <w:tcPr>
            <w:tcW w:w="1800" w:type="dxa"/>
            <w:shd w:val="clear" w:color="auto" w:fill="auto"/>
            <w:vAlign w:val="center"/>
          </w:tcPr>
          <w:p w:rsidR="007354BE" w:rsidRPr="00790F2B" w:rsidRDefault="00CD058D" w:rsidP="009D7E7C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2:45</w:t>
            </w:r>
            <w:r w:rsidR="007354BE">
              <w:rPr>
                <w:rFonts w:ascii="Garamond" w:hAnsi="Garamond"/>
                <w:b/>
                <w:color w:val="948A54" w:themeColor="background2" w:themeShade="80"/>
              </w:rPr>
              <w:t>-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3:45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354BE" w:rsidRPr="00AD5092" w:rsidRDefault="00CD058D" w:rsidP="009D7E7C">
            <w:pPr>
              <w:rPr>
                <w:rFonts w:ascii="Garamond" w:hAnsi="Garamond"/>
                <w:b/>
                <w:i/>
              </w:rPr>
            </w:pPr>
            <w:r w:rsidRPr="00697F4F">
              <w:rPr>
                <w:rFonts w:ascii="Garamond" w:hAnsi="Garamond"/>
                <w:b/>
                <w:i/>
              </w:rPr>
              <w:t xml:space="preserve">Building Native Communities – </w:t>
            </w:r>
            <w:r>
              <w:rPr>
                <w:rFonts w:ascii="Garamond" w:hAnsi="Garamond"/>
                <w:b/>
                <w:i/>
              </w:rPr>
              <w:t xml:space="preserve">Financial Skills for Families                   </w:t>
            </w:r>
            <w:r>
              <w:rPr>
                <w:rFonts w:ascii="Garamond" w:hAnsi="Garamond"/>
              </w:rPr>
              <w:t xml:space="preserve">Session Six: Using Credit, Part II                                                           </w:t>
            </w:r>
          </w:p>
        </w:tc>
      </w:tr>
      <w:tr w:rsidR="007354BE" w:rsidRPr="00697F4F" w:rsidTr="009D7E7C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354BE" w:rsidRPr="00790F2B" w:rsidRDefault="00CD058D" w:rsidP="009D7E7C">
            <w:pPr>
              <w:spacing w:before="120" w:after="120"/>
              <w:rPr>
                <w:rFonts w:ascii="Garamond" w:hAnsi="Garamond"/>
                <w:b/>
                <w:color w:val="948A54" w:themeColor="background2" w:themeShade="80"/>
              </w:rPr>
            </w:pPr>
            <w:r>
              <w:rPr>
                <w:rFonts w:ascii="Garamond" w:hAnsi="Garamond"/>
                <w:b/>
                <w:color w:val="948A54" w:themeColor="background2" w:themeShade="80"/>
              </w:rPr>
              <w:t>3:45</w:t>
            </w:r>
            <w:r w:rsidR="007354BE">
              <w:rPr>
                <w:rFonts w:ascii="Garamond" w:hAnsi="Garamond"/>
                <w:b/>
                <w:color w:val="948A54" w:themeColor="background2" w:themeShade="80"/>
              </w:rPr>
              <w:t>-</w:t>
            </w:r>
            <w:r>
              <w:rPr>
                <w:rFonts w:ascii="Garamond" w:hAnsi="Garamond"/>
                <w:b/>
                <w:color w:val="948A54" w:themeColor="background2" w:themeShade="80"/>
              </w:rPr>
              <w:t>4:30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7354BE" w:rsidRPr="0001373D" w:rsidRDefault="00CD058D" w:rsidP="009D7E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Wrap Up, Certification, and Next Steps*</w:t>
            </w:r>
          </w:p>
        </w:tc>
      </w:tr>
    </w:tbl>
    <w:p w:rsidR="007354BE" w:rsidRDefault="007354BE" w:rsidP="007354BE">
      <w:pPr>
        <w:rPr>
          <w:rFonts w:ascii="Perpetua" w:hAnsi="Perpetua"/>
          <w:b/>
          <w:i/>
          <w:color w:val="666699"/>
        </w:rPr>
      </w:pPr>
    </w:p>
    <w:p w:rsidR="007354BE" w:rsidRDefault="007354BE" w:rsidP="007354BE">
      <w:pPr>
        <w:rPr>
          <w:rFonts w:ascii="Perpetua" w:hAnsi="Perpetua"/>
          <w:b/>
          <w:i/>
          <w:color w:val="666699"/>
        </w:rPr>
      </w:pPr>
    </w:p>
    <w:p w:rsidR="007354BE" w:rsidRDefault="007354BE" w:rsidP="007354BE">
      <w:pPr>
        <w:rPr>
          <w:rFonts w:ascii="Perpetua" w:hAnsi="Perpetua"/>
          <w:b/>
          <w:i/>
          <w:color w:val="666699"/>
        </w:rPr>
      </w:pPr>
    </w:p>
    <w:p w:rsidR="007354BE" w:rsidRPr="00CF5618" w:rsidRDefault="007354BE" w:rsidP="007354BE">
      <w:pPr>
        <w:rPr>
          <w:rFonts w:ascii="Garamond" w:hAnsi="Garamond"/>
          <w:b/>
          <w:i/>
        </w:rPr>
      </w:pPr>
    </w:p>
    <w:p w:rsidR="007354BE" w:rsidRPr="00CF5618" w:rsidRDefault="007354BE" w:rsidP="007354BE">
      <w:pPr>
        <w:jc w:val="center"/>
        <w:rPr>
          <w:rFonts w:ascii="Garamond" w:hAnsi="Garamond"/>
          <w:b/>
        </w:rPr>
      </w:pPr>
      <w:r w:rsidRPr="00CF5618">
        <w:rPr>
          <w:rFonts w:ascii="Garamond" w:hAnsi="Garamond"/>
          <w:b/>
        </w:rPr>
        <w:t>*Partici</w:t>
      </w:r>
      <w:r w:rsidR="00BE7016">
        <w:rPr>
          <w:rFonts w:ascii="Garamond" w:hAnsi="Garamond"/>
          <w:b/>
        </w:rPr>
        <w:t>pants have until Friday, May</w:t>
      </w:r>
      <w:r w:rsidRPr="00CF5618">
        <w:rPr>
          <w:rFonts w:ascii="Garamond" w:hAnsi="Garamond"/>
          <w:b/>
        </w:rPr>
        <w:t xml:space="preserve"> </w:t>
      </w:r>
      <w:r w:rsidR="004E0CCB">
        <w:rPr>
          <w:rFonts w:ascii="Garamond" w:hAnsi="Garamond"/>
          <w:b/>
        </w:rPr>
        <w:t>1</w:t>
      </w:r>
      <w:r w:rsidR="00BE7016">
        <w:rPr>
          <w:rFonts w:ascii="Garamond" w:hAnsi="Garamond"/>
          <w:b/>
        </w:rPr>
        <w:t>7</w:t>
      </w:r>
      <w:bookmarkStart w:id="0" w:name="_GoBack"/>
      <w:bookmarkEnd w:id="0"/>
      <w:r w:rsidRPr="00CF5618">
        <w:rPr>
          <w:rFonts w:ascii="Garamond" w:hAnsi="Garamond"/>
          <w:b/>
          <w:vertAlign w:val="superscript"/>
        </w:rPr>
        <w:t>th</w:t>
      </w:r>
      <w:r w:rsidRPr="00CF5618">
        <w:rPr>
          <w:rFonts w:ascii="Garamond" w:hAnsi="Garamond"/>
          <w:b/>
        </w:rPr>
        <w:t xml:space="preserve"> to complete the online certification test.</w:t>
      </w:r>
    </w:p>
    <w:p w:rsidR="007354BE" w:rsidRDefault="007354BE" w:rsidP="00510090">
      <w:pPr>
        <w:rPr>
          <w:rFonts w:ascii="Perpetua" w:hAnsi="Perpetua"/>
          <w:b/>
          <w:i/>
          <w:color w:val="666699"/>
        </w:rPr>
      </w:pPr>
    </w:p>
    <w:p w:rsidR="00AD5092" w:rsidRDefault="00AD5092" w:rsidP="00510090">
      <w:pPr>
        <w:rPr>
          <w:rFonts w:ascii="Perpetua" w:hAnsi="Perpetua"/>
          <w:b/>
          <w:i/>
          <w:color w:val="666699"/>
        </w:rPr>
      </w:pPr>
    </w:p>
    <w:p w:rsidR="00AD5092" w:rsidRDefault="00AD5092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4E0CCB" w:rsidRDefault="004E0CCB" w:rsidP="00510090">
      <w:pPr>
        <w:rPr>
          <w:rFonts w:ascii="Perpetua" w:hAnsi="Perpetua"/>
          <w:b/>
          <w:i/>
          <w:color w:val="666699"/>
        </w:rPr>
      </w:pPr>
    </w:p>
    <w:p w:rsidR="00AD5092" w:rsidRDefault="00AD5092" w:rsidP="00510090">
      <w:pPr>
        <w:rPr>
          <w:rFonts w:ascii="Perpetua" w:hAnsi="Perpetua"/>
          <w:b/>
          <w:i/>
          <w:color w:val="666699"/>
        </w:rPr>
      </w:pPr>
    </w:p>
    <w:p w:rsidR="00C0072D" w:rsidRDefault="00C0072D" w:rsidP="00510090">
      <w:pPr>
        <w:rPr>
          <w:rFonts w:ascii="Perpetua" w:hAnsi="Perpetua"/>
          <w:b/>
          <w:i/>
          <w:color w:val="666699"/>
        </w:rPr>
      </w:pPr>
    </w:p>
    <w:p w:rsidR="00A47B81" w:rsidRDefault="00A47B81" w:rsidP="00AD348B">
      <w:pPr>
        <w:jc w:val="center"/>
        <w:rPr>
          <w:rFonts w:ascii="Perpetua" w:hAnsi="Perpetua"/>
          <w:b/>
          <w:i/>
          <w:color w:val="666699"/>
        </w:rPr>
      </w:pPr>
    </w:p>
    <w:p w:rsidR="00807EDA" w:rsidRPr="00A52FBC" w:rsidRDefault="00807EDA" w:rsidP="00807EDA">
      <w:pPr>
        <w:tabs>
          <w:tab w:val="left" w:pos="4224"/>
        </w:tabs>
        <w:jc w:val="center"/>
        <w:rPr>
          <w:rFonts w:ascii="Perpetua" w:hAnsi="Perpetua"/>
        </w:rPr>
      </w:pPr>
      <w:r w:rsidRPr="00EC1E87">
        <w:rPr>
          <w:rFonts w:ascii="Perpetua" w:hAnsi="Perpetua"/>
          <w:b/>
          <w:i/>
          <w:color w:val="7F7F7F"/>
          <w:sz w:val="22"/>
          <w:szCs w:val="22"/>
        </w:rPr>
        <w:t>Th</w:t>
      </w:r>
      <w:r>
        <w:rPr>
          <w:rFonts w:ascii="Perpetua" w:hAnsi="Perpetua"/>
          <w:b/>
          <w:i/>
          <w:color w:val="7F7F7F"/>
          <w:sz w:val="22"/>
          <w:szCs w:val="22"/>
        </w:rPr>
        <w:t>is event is sponsored by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 First Nations Development Institute and the </w:t>
      </w:r>
      <w:r w:rsidRPr="009F7669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Oklahoma Nativ</w:t>
      </w:r>
      <w:r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>e Assets Coalition, Inc. with support from the FINRA Investor Education Foundation</w:t>
      </w:r>
      <w:r w:rsidR="00CF5618">
        <w:rPr>
          <w:rFonts w:ascii="Perpetua" w:hAnsi="Perpetua"/>
          <w:b/>
          <w:i/>
          <w:color w:val="7F7F7F"/>
          <w:sz w:val="22"/>
          <w:szCs w:val="22"/>
          <w:shd w:val="clear" w:color="auto" w:fill="FFFFFF"/>
        </w:rPr>
        <w:t xml:space="preserve"> and Wells Fargo Foundation.</w:t>
      </w:r>
    </w:p>
    <w:p w:rsidR="00B77091" w:rsidRPr="00A52FBC" w:rsidRDefault="00B77091" w:rsidP="00B77091">
      <w:pPr>
        <w:tabs>
          <w:tab w:val="left" w:pos="4224"/>
        </w:tabs>
        <w:jc w:val="center"/>
        <w:rPr>
          <w:rFonts w:ascii="Perpetua" w:hAnsi="Perpetua"/>
        </w:rPr>
      </w:pPr>
    </w:p>
    <w:p w:rsidR="00A47B81" w:rsidRPr="00AD5092" w:rsidRDefault="00A52FBC" w:rsidP="00AD5092">
      <w:pPr>
        <w:tabs>
          <w:tab w:val="left" w:pos="4224"/>
        </w:tabs>
        <w:rPr>
          <w:rFonts w:ascii="Perpetua" w:hAnsi="Perpetua"/>
        </w:rPr>
      </w:pPr>
      <w:r>
        <w:rPr>
          <w:rFonts w:ascii="Perpetua" w:hAnsi="Perpetua"/>
        </w:rPr>
        <w:tab/>
      </w:r>
    </w:p>
    <w:sectPr w:rsidR="00A47B81" w:rsidRPr="00AD5092" w:rsidSect="00922BEE">
      <w:headerReference w:type="default" r:id="rId9"/>
      <w:footerReference w:type="even" r:id="rId10"/>
      <w:footerReference w:type="default" r:id="rId11"/>
      <w:pgSz w:w="12240" w:h="15840" w:code="1"/>
      <w:pgMar w:top="3168" w:right="720" w:bottom="100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E9" w:rsidRDefault="00D57AE9">
      <w:r>
        <w:separator/>
      </w:r>
    </w:p>
  </w:endnote>
  <w:endnote w:type="continuationSeparator" w:id="0">
    <w:p w:rsidR="00D57AE9" w:rsidRDefault="00D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56" w:rsidRDefault="001A4A56" w:rsidP="00C65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4A56" w:rsidRDefault="001A4A56" w:rsidP="00CF40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56" w:rsidRDefault="001A4A56" w:rsidP="00CF409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-609600</wp:posOffset>
              </wp:positionV>
              <wp:extent cx="7886700" cy="1059180"/>
              <wp:effectExtent l="0" t="0" r="0" b="762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10591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B1E62" w:rsidRPr="007D680C" w:rsidRDefault="00EB1E62" w:rsidP="00807EDA">
                          <w:pPr>
                            <w:rPr>
                              <w:rFonts w:ascii="Garamond" w:hAnsi="Garamond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1A4A56" w:rsidRPr="00807EDA" w:rsidRDefault="007D680C" w:rsidP="00EB1E62">
                          <w:pPr>
                            <w:rPr>
                              <w:rFonts w:ascii="Garamond" w:hAnsi="Garamond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7D680C">
                            <w:rPr>
                              <w:rFonts w:ascii="Garamond" w:hAnsi="Garamond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348B">
                            <w:rPr>
                              <w:rFonts w:ascii="Garamond" w:hAnsi="Garamond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CB2E90">
                            <w:rPr>
                              <w:rFonts w:ascii="Garamond" w:hAnsi="Garamond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="00CB2E90">
                            <w:rPr>
                              <w:rFonts w:ascii="Garamond" w:hAnsi="Garamond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1A4A56" w:rsidRPr="00DE6F4D" w:rsidRDefault="001A4A56" w:rsidP="0009234D">
                          <w:pPr>
                            <w:rPr>
                              <w:rFonts w:ascii="Garamond" w:hAnsi="Garamond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A4A56" w:rsidRPr="004D650C" w:rsidRDefault="001A4A56" w:rsidP="000923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45pt;margin-top:-48pt;width:621pt;height:8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" fillcolor="#938953 [1614]" stroked="f">
              <v:textbox>
                <w:txbxContent>
                  <w:p w:rsidR="00EB1E62" w:rsidRPr="007D680C" w:rsidRDefault="00EB1E62" w:rsidP="00807EDA">
                    <w:pPr>
                      <w:rPr>
                        <w:rFonts w:ascii="Garamond" w:hAnsi="Garamond"/>
                        <w:b/>
                        <w:color w:val="FFFFFF"/>
                        <w:sz w:val="20"/>
                        <w:szCs w:val="20"/>
                      </w:rPr>
                    </w:pPr>
                  </w:p>
                  <w:p w:rsidR="001A4A56" w:rsidRPr="00807EDA" w:rsidRDefault="007D680C" w:rsidP="00EB1E62">
                    <w:pPr>
                      <w:rPr>
                        <w:rFonts w:ascii="Garamond" w:hAnsi="Garamond"/>
                        <w:b/>
                        <w:color w:val="FFFFFF"/>
                        <w:sz w:val="20"/>
                        <w:szCs w:val="20"/>
                      </w:rPr>
                    </w:pPr>
                    <w:r w:rsidRPr="007D680C">
                      <w:rPr>
                        <w:rFonts w:ascii="Garamond" w:hAnsi="Garamond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AD348B">
                      <w:rPr>
                        <w:rFonts w:ascii="Garamond" w:hAnsi="Garamond"/>
                        <w:b/>
                        <w:color w:val="FFFFFF"/>
                        <w:sz w:val="20"/>
                        <w:szCs w:val="20"/>
                      </w:rPr>
                      <w:t xml:space="preserve">     </w:t>
                    </w:r>
                    <w:r w:rsidR="00CB2E90">
                      <w:rPr>
                        <w:rFonts w:ascii="Garamond" w:hAnsi="Garamond"/>
                        <w:color w:val="FFFFFF"/>
                        <w:sz w:val="20"/>
                        <w:szCs w:val="20"/>
                      </w:rPr>
                      <w:br/>
                    </w:r>
                    <w:r w:rsidR="00CB2E90">
                      <w:rPr>
                        <w:rFonts w:ascii="Garamond" w:hAnsi="Garamond"/>
                        <w:color w:val="FFFFFF"/>
                        <w:sz w:val="20"/>
                        <w:szCs w:val="20"/>
                      </w:rPr>
                      <w:br/>
                    </w:r>
                  </w:p>
                  <w:p w:rsidR="001A4A56" w:rsidRPr="00DE6F4D" w:rsidRDefault="001A4A56" w:rsidP="0009234D">
                    <w:pPr>
                      <w:rPr>
                        <w:rFonts w:ascii="Garamond" w:hAnsi="Garamond"/>
                        <w:color w:val="FFFFFF"/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  <w:p w:rsidR="001A4A56" w:rsidRPr="004D650C" w:rsidRDefault="001A4A56" w:rsidP="0009234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E9" w:rsidRDefault="00D57AE9">
      <w:r>
        <w:separator/>
      </w:r>
    </w:p>
  </w:footnote>
  <w:footnote w:type="continuationSeparator" w:id="0">
    <w:p w:rsidR="00D57AE9" w:rsidRDefault="00D5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56" w:rsidRDefault="00790F2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362289" wp14:editId="61D7B96F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2461260" cy="10987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nations_logo_bottom_b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1098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A5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F1C519" wp14:editId="75230787">
              <wp:simplePos x="0" y="0"/>
              <wp:positionH relativeFrom="column">
                <wp:posOffset>2333625</wp:posOffset>
              </wp:positionH>
              <wp:positionV relativeFrom="paragraph">
                <wp:posOffset>373380</wp:posOffset>
              </wp:positionV>
              <wp:extent cx="5143500" cy="1114425"/>
              <wp:effectExtent l="0" t="190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36C0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56" w:rsidRPr="00047E1E" w:rsidRDefault="001A4A56" w:rsidP="00947DD5">
                          <w:pPr>
                            <w:pStyle w:val="NoSpacing"/>
                            <w:jc w:val="center"/>
                            <w:rPr>
                              <w:rStyle w:val="SubtleReference"/>
                              <w:rFonts w:ascii="Garamond" w:hAnsi="Garamond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7E1E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Building Native Communities – Financial Education Curriculum</w:t>
                          </w:r>
                        </w:p>
                        <w:p w:rsidR="001A4A56" w:rsidRPr="00047E1E" w:rsidRDefault="00C07BF5" w:rsidP="00947DD5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Virtual Train the Trainer Workshop</w:t>
                          </w:r>
                        </w:p>
                        <w:p w:rsidR="001A4A56" w:rsidRDefault="001A4A56" w:rsidP="00A52FBC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</w:pPr>
                        </w:p>
                        <w:p w:rsidR="00CB2E90" w:rsidRDefault="00BE7016" w:rsidP="00CB2E90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May 14</w:t>
                          </w:r>
                          <w:r w:rsidR="00C07BF5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 w:rsidR="00CB2E90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16</w:t>
                          </w:r>
                          <w:r w:rsidR="00CB2E90" w:rsidRPr="00CB2E90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, 2024</w:t>
                          </w:r>
                        </w:p>
                        <w:p w:rsidR="00C07BF5" w:rsidRPr="00047E1E" w:rsidRDefault="00056867" w:rsidP="00CB2E90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1:30 pm to 4:3</w:t>
                          </w:r>
                          <w:r w:rsidR="00CF5618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0 pm (C</w:t>
                          </w:r>
                          <w:r w:rsidR="00C07BF5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</w:rPr>
                            <w:t>ST)</w:t>
                          </w:r>
                        </w:p>
                        <w:p w:rsidR="001A4A56" w:rsidRPr="008E794E" w:rsidRDefault="001A4A56" w:rsidP="0009234D">
                          <w:pPr>
                            <w:tabs>
                              <w:tab w:val="left" w:pos="1620"/>
                            </w:tabs>
                            <w:ind w:left="1620" w:hanging="1620"/>
                            <w:jc w:val="center"/>
                            <w:rPr>
                              <w:rFonts w:ascii="Futura Lt BT" w:hAnsi="Futura Lt BT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A4A56" w:rsidRDefault="001A4A56" w:rsidP="000923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3.75pt;margin-top:29.4pt;width:40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" filled="f" fillcolor="#e36c0a" stroked="f">
              <v:textbox>
                <w:txbxContent>
                  <w:p w:rsidR="001A4A56" w:rsidRPr="00047E1E" w:rsidRDefault="001A4A56" w:rsidP="00947DD5">
                    <w:pPr>
                      <w:pStyle w:val="NoSpacing"/>
                      <w:jc w:val="center"/>
                      <w:rPr>
                        <w:rStyle w:val="SubtleReference"/>
                        <w:rFonts w:ascii="Garamond" w:hAnsi="Garamond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7E1E">
                      <w:rPr>
                        <w:rFonts w:ascii="Garamond" w:hAnsi="Garamond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Building Native Communities – Financial Education Curriculum</w:t>
                    </w:r>
                  </w:p>
                  <w:p w:rsidR="001A4A56" w:rsidRPr="00047E1E" w:rsidRDefault="00C07BF5" w:rsidP="00947DD5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Virtual Train the Trainer Workshop</w:t>
                    </w:r>
                  </w:p>
                  <w:p w:rsidR="001A4A56" w:rsidRDefault="001A4A56" w:rsidP="00A52FBC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</w:pPr>
                  </w:p>
                  <w:p w:rsidR="00CB2E90" w:rsidRDefault="00BE7016" w:rsidP="00CB2E90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May 14</w:t>
                    </w:r>
                    <w:r w:rsidR="00C07BF5">
                      <w:rPr>
                        <w:rFonts w:ascii="Garamond" w:hAnsi="Garamond"/>
                        <w:b/>
                        <w:i/>
                        <w:color w:val="FFFFFF" w:themeColor="background1"/>
                        <w:vertAlign w:val="superscript"/>
                      </w:rPr>
                      <w:t>th</w:t>
                    </w:r>
                    <w:r w:rsidR="00CB2E90"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 xml:space="preserve"> – </w:t>
                    </w:r>
                    <w:r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16</w:t>
                    </w:r>
                    <w:r w:rsidR="00CB2E90" w:rsidRPr="00CB2E90">
                      <w:rPr>
                        <w:rFonts w:ascii="Garamond" w:hAnsi="Garamond"/>
                        <w:b/>
                        <w:i/>
                        <w:color w:val="FFFFFF" w:themeColor="background1"/>
                        <w:vertAlign w:val="superscript"/>
                      </w:rPr>
                      <w:t>th</w:t>
                    </w:r>
                    <w:r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, 2024</w:t>
                    </w:r>
                  </w:p>
                  <w:p w:rsidR="00C07BF5" w:rsidRPr="00047E1E" w:rsidRDefault="00056867" w:rsidP="00CB2E90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1:30 pm to 4:3</w:t>
                    </w:r>
                    <w:r w:rsidR="00CF5618"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0 pm (C</w:t>
                    </w:r>
                    <w:r w:rsidR="00C07BF5">
                      <w:rPr>
                        <w:rFonts w:ascii="Garamond" w:hAnsi="Garamond"/>
                        <w:b/>
                        <w:i/>
                        <w:color w:val="FFFFFF" w:themeColor="background1"/>
                      </w:rPr>
                      <w:t>ST)</w:t>
                    </w:r>
                  </w:p>
                  <w:p w:rsidR="001A4A56" w:rsidRPr="008E794E" w:rsidRDefault="001A4A56" w:rsidP="0009234D">
                    <w:pPr>
                      <w:tabs>
                        <w:tab w:val="left" w:pos="1620"/>
                      </w:tabs>
                      <w:ind w:left="1620" w:hanging="1620"/>
                      <w:jc w:val="center"/>
                      <w:rPr>
                        <w:rFonts w:ascii="Futura Lt BT" w:hAnsi="Futura Lt BT"/>
                        <w:b/>
                        <w:sz w:val="28"/>
                        <w:szCs w:val="28"/>
                      </w:rPr>
                    </w:pPr>
                  </w:p>
                  <w:p w:rsidR="001A4A56" w:rsidRDefault="001A4A56" w:rsidP="0009234D"/>
                </w:txbxContent>
              </v:textbox>
            </v:shape>
          </w:pict>
        </mc:Fallback>
      </mc:AlternateContent>
    </w:r>
    <w:r w:rsidR="001A4A5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E4AFC4" wp14:editId="6F37D76E">
              <wp:simplePos x="0" y="0"/>
              <wp:positionH relativeFrom="column">
                <wp:posOffset>-571500</wp:posOffset>
              </wp:positionH>
              <wp:positionV relativeFrom="paragraph">
                <wp:posOffset>-589280</wp:posOffset>
              </wp:positionV>
              <wp:extent cx="7886700" cy="2313305"/>
              <wp:effectExtent l="0" t="0" r="19050" b="1079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23133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A56" w:rsidRPr="00741669" w:rsidRDefault="001A4A56" w:rsidP="0009234D">
                          <w:pPr>
                            <w:rPr>
                              <w:rFonts w:ascii="Futura Lt BT" w:hAnsi="Futura Lt BT"/>
                              <w:b/>
                              <w:color w:val="FFFFFF"/>
                              <w:sz w:val="80"/>
                              <w:szCs w:val="80"/>
                            </w:rPr>
                          </w:pPr>
                          <w:r w:rsidRPr="00CC75AF">
                            <w:rPr>
                              <w:sz w:val="96"/>
                              <w:szCs w:val="96"/>
                            </w:rPr>
                            <w:tab/>
                            <w:t xml:space="preserve">    </w:t>
                          </w:r>
                          <w:r>
                            <w:rPr>
                              <w:sz w:val="96"/>
                              <w:szCs w:val="96"/>
                            </w:rPr>
                            <w:tab/>
                          </w:r>
                        </w:p>
                        <w:p w:rsidR="001A4A56" w:rsidRPr="003B1D0E" w:rsidRDefault="001A4A56" w:rsidP="0009234D">
                          <w:pPr>
                            <w:tabs>
                              <w:tab w:val="left" w:pos="1620"/>
                            </w:tabs>
                            <w:ind w:left="1620" w:hanging="1620"/>
                            <w:rPr>
                              <w:rFonts w:ascii="Futura Lt BT" w:hAnsi="Futura Lt BT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color w:val="FFFFFF"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 w:rsidRPr="00CC75AF">
                            <w:rPr>
                              <w:rFonts w:ascii="Futura Lt BT" w:hAnsi="Futura Lt BT"/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    </w:t>
                          </w:r>
                        </w:p>
                        <w:p w:rsidR="001A4A56" w:rsidRPr="00DF45F0" w:rsidRDefault="001A4A56" w:rsidP="0009234D">
                          <w:pPr>
                            <w:tabs>
                              <w:tab w:val="left" w:pos="1620"/>
                            </w:tabs>
                            <w:ind w:left="1620" w:hanging="1620"/>
                            <w:rPr>
                              <w:rFonts w:ascii="Futura Lt BT" w:hAnsi="Futura Lt BT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</w:p>
                        <w:p w:rsidR="001A4A56" w:rsidRPr="003205C3" w:rsidRDefault="001A4A56" w:rsidP="0009234D">
                          <w:pPr>
                            <w:rPr>
                              <w:rFonts w:ascii="Futura Lt BT" w:hAnsi="Futura Lt BT"/>
                              <w:b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-45pt;margin-top:-46.4pt;width:621pt;height:18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" fillcolor="#938953 [1614]" strokecolor="#969696">
              <v:textbox>
                <w:txbxContent>
                  <w:p w:rsidR="001A4A56" w:rsidRPr="00741669" w:rsidRDefault="001A4A56" w:rsidP="0009234D">
                    <w:pPr>
                      <w:rPr>
                        <w:rFonts w:ascii="Futura Lt BT" w:hAnsi="Futura Lt BT"/>
                        <w:b/>
                        <w:color w:val="FFFFFF"/>
                        <w:sz w:val="80"/>
                        <w:szCs w:val="80"/>
                      </w:rPr>
                    </w:pPr>
                    <w:r w:rsidRPr="00CC75AF">
                      <w:rPr>
                        <w:sz w:val="96"/>
                        <w:szCs w:val="96"/>
                      </w:rPr>
                      <w:tab/>
                      <w:t xml:space="preserve">    </w:t>
                    </w:r>
                    <w:r>
                      <w:rPr>
                        <w:sz w:val="96"/>
                        <w:szCs w:val="96"/>
                      </w:rPr>
                      <w:tab/>
                    </w:r>
                  </w:p>
                  <w:p w:rsidR="001A4A56" w:rsidRPr="003B1D0E" w:rsidRDefault="001A4A56" w:rsidP="0009234D">
                    <w:pPr>
                      <w:tabs>
                        <w:tab w:val="left" w:pos="1620"/>
                      </w:tabs>
                      <w:ind w:left="1620" w:hanging="1620"/>
                      <w:rPr>
                        <w:rFonts w:ascii="Futura Lt BT" w:hAnsi="Futura Lt BT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Futura Lt BT" w:hAnsi="Futura Lt BT"/>
                        <w:b/>
                        <w:color w:val="FFFFFF"/>
                        <w:sz w:val="40"/>
                        <w:szCs w:val="40"/>
                      </w:rPr>
                      <w:tab/>
                      <w:t xml:space="preserve">   </w:t>
                    </w:r>
                    <w:r w:rsidRPr="00CC75AF">
                      <w:rPr>
                        <w:rFonts w:ascii="Futura Lt BT" w:hAnsi="Futura Lt BT"/>
                        <w:b/>
                        <w:color w:val="FFFFFF"/>
                        <w:sz w:val="44"/>
                        <w:szCs w:val="44"/>
                      </w:rPr>
                      <w:t xml:space="preserve">    </w:t>
                    </w:r>
                  </w:p>
                  <w:p w:rsidR="001A4A56" w:rsidRPr="00DF45F0" w:rsidRDefault="001A4A56" w:rsidP="0009234D">
                    <w:pPr>
                      <w:tabs>
                        <w:tab w:val="left" w:pos="1620"/>
                      </w:tabs>
                      <w:ind w:left="1620" w:hanging="1620"/>
                      <w:rPr>
                        <w:rFonts w:ascii="Futura Lt BT" w:hAnsi="Futura Lt BT"/>
                        <w:b/>
                        <w:color w:val="FFFFFF"/>
                        <w:sz w:val="52"/>
                        <w:szCs w:val="52"/>
                      </w:rPr>
                    </w:pPr>
                  </w:p>
                  <w:p w:rsidR="001A4A56" w:rsidRPr="003205C3" w:rsidRDefault="001A4A56" w:rsidP="0009234D">
                    <w:pPr>
                      <w:rPr>
                        <w:rFonts w:ascii="Futura Lt BT" w:hAnsi="Futura Lt BT"/>
                        <w:b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  <w:r w:rsidR="001A4A5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08003" wp14:editId="474BBFE4">
              <wp:simplePos x="0" y="0"/>
              <wp:positionH relativeFrom="column">
                <wp:posOffset>3857625</wp:posOffset>
              </wp:positionH>
              <wp:positionV relativeFrom="paragraph">
                <wp:posOffset>-159385</wp:posOffset>
              </wp:positionV>
              <wp:extent cx="2514600" cy="81661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36C0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56" w:rsidRPr="008E794E" w:rsidRDefault="001A4A56" w:rsidP="0009234D">
                          <w:pPr>
                            <w:rPr>
                              <w:rFonts w:ascii="Perpetua Titling MT" w:hAnsi="Perpetua Titling MT"/>
                              <w:color w:val="FFFFFF"/>
                              <w:sz w:val="72"/>
                              <w:szCs w:val="72"/>
                            </w:rPr>
                          </w:pPr>
                          <w:r w:rsidRPr="008E794E">
                            <w:rPr>
                              <w:rFonts w:ascii="Perpetua Titling MT" w:hAnsi="Perpetua Titling MT"/>
                              <w:color w:val="FFFFFF"/>
                              <w:sz w:val="72"/>
                              <w:szCs w:val="72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03.75pt;margin-top:-12.55pt;width:19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" filled="f" fillcolor="#e36c0a" stroked="f">
              <v:textbox>
                <w:txbxContent>
                  <w:p w:rsidR="0009234D" w:rsidRPr="008E794E" w:rsidRDefault="0009234D" w:rsidP="0009234D">
                    <w:pPr>
                      <w:rPr>
                        <w:rFonts w:ascii="Perpetua Titling MT" w:hAnsi="Perpetua Titling MT"/>
                        <w:color w:val="FFFFFF"/>
                        <w:sz w:val="72"/>
                        <w:szCs w:val="72"/>
                      </w:rPr>
                    </w:pPr>
                    <w:r w:rsidRPr="008E794E">
                      <w:rPr>
                        <w:rFonts w:ascii="Perpetua Titling MT" w:hAnsi="Perpetua Titling MT"/>
                        <w:color w:val="FFFFFF"/>
                        <w:sz w:val="72"/>
                        <w:szCs w:val="72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A4A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D6EA3" wp14:editId="5E5A30C4">
              <wp:simplePos x="0" y="0"/>
              <wp:positionH relativeFrom="column">
                <wp:posOffset>-571500</wp:posOffset>
              </wp:positionH>
              <wp:positionV relativeFrom="paragraph">
                <wp:posOffset>1440180</wp:posOffset>
              </wp:positionV>
              <wp:extent cx="7886700" cy="952500"/>
              <wp:effectExtent l="0" t="325755" r="0" b="32194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5250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2" o:spid="_x0000_s1026" type="#_x0000_t64" style="position:absolute;margin-left:-45pt;margin-top:113.4pt;width:62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5CC"/>
    <w:multiLevelType w:val="hybridMultilevel"/>
    <w:tmpl w:val="561C07F4"/>
    <w:lvl w:ilvl="0" w:tplc="30AA6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D6899"/>
    <w:multiLevelType w:val="hybridMultilevel"/>
    <w:tmpl w:val="F6108326"/>
    <w:lvl w:ilvl="0" w:tplc="210AC0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18D2"/>
    <w:multiLevelType w:val="multilevel"/>
    <w:tmpl w:val="B70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36D56"/>
    <w:multiLevelType w:val="hybridMultilevel"/>
    <w:tmpl w:val="8816347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DDF7E1D"/>
    <w:multiLevelType w:val="hybridMultilevel"/>
    <w:tmpl w:val="C3F4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7D3A"/>
    <w:multiLevelType w:val="hybridMultilevel"/>
    <w:tmpl w:val="E8E651EC"/>
    <w:lvl w:ilvl="0" w:tplc="4042B4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AD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43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EBB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2E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F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C00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45586"/>
    <w:multiLevelType w:val="hybridMultilevel"/>
    <w:tmpl w:val="6720C038"/>
    <w:lvl w:ilvl="0" w:tplc="30AA6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56A6811"/>
    <w:multiLevelType w:val="hybridMultilevel"/>
    <w:tmpl w:val="3C88781A"/>
    <w:lvl w:ilvl="0" w:tplc="30AA6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0CC03C2"/>
    <w:multiLevelType w:val="hybridMultilevel"/>
    <w:tmpl w:val="E874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0748"/>
    <w:multiLevelType w:val="hybridMultilevel"/>
    <w:tmpl w:val="F0EE8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2A"/>
    <w:rsid w:val="000019D6"/>
    <w:rsid w:val="000069F2"/>
    <w:rsid w:val="000118AE"/>
    <w:rsid w:val="0001373D"/>
    <w:rsid w:val="0001650F"/>
    <w:rsid w:val="0002600F"/>
    <w:rsid w:val="00026F14"/>
    <w:rsid w:val="00030BE6"/>
    <w:rsid w:val="00034CD0"/>
    <w:rsid w:val="00035116"/>
    <w:rsid w:val="00035C3B"/>
    <w:rsid w:val="000371FD"/>
    <w:rsid w:val="0004208F"/>
    <w:rsid w:val="000438F8"/>
    <w:rsid w:val="0004587D"/>
    <w:rsid w:val="00047E1E"/>
    <w:rsid w:val="00052A50"/>
    <w:rsid w:val="00054A63"/>
    <w:rsid w:val="00056867"/>
    <w:rsid w:val="0005749B"/>
    <w:rsid w:val="000627D9"/>
    <w:rsid w:val="000642C9"/>
    <w:rsid w:val="00071339"/>
    <w:rsid w:val="000739D5"/>
    <w:rsid w:val="00074698"/>
    <w:rsid w:val="00076E9E"/>
    <w:rsid w:val="00077DDC"/>
    <w:rsid w:val="00087097"/>
    <w:rsid w:val="0009234D"/>
    <w:rsid w:val="00092AFA"/>
    <w:rsid w:val="00093867"/>
    <w:rsid w:val="00094853"/>
    <w:rsid w:val="00097F22"/>
    <w:rsid w:val="000A0DA6"/>
    <w:rsid w:val="000A1CED"/>
    <w:rsid w:val="000A406B"/>
    <w:rsid w:val="000A6F8D"/>
    <w:rsid w:val="000B0D2F"/>
    <w:rsid w:val="000B0DBD"/>
    <w:rsid w:val="000B6478"/>
    <w:rsid w:val="000B77EE"/>
    <w:rsid w:val="000C6EB7"/>
    <w:rsid w:val="000E2288"/>
    <w:rsid w:val="000E2DA8"/>
    <w:rsid w:val="000E7FFA"/>
    <w:rsid w:val="000F227A"/>
    <w:rsid w:val="000F5411"/>
    <w:rsid w:val="000F6ADC"/>
    <w:rsid w:val="000F7A07"/>
    <w:rsid w:val="0010018E"/>
    <w:rsid w:val="001023F8"/>
    <w:rsid w:val="00112C85"/>
    <w:rsid w:val="00113B25"/>
    <w:rsid w:val="0011668B"/>
    <w:rsid w:val="001176F4"/>
    <w:rsid w:val="00120C7A"/>
    <w:rsid w:val="00123675"/>
    <w:rsid w:val="00124951"/>
    <w:rsid w:val="001257B3"/>
    <w:rsid w:val="0013317E"/>
    <w:rsid w:val="0013502F"/>
    <w:rsid w:val="001357E2"/>
    <w:rsid w:val="00136372"/>
    <w:rsid w:val="00142215"/>
    <w:rsid w:val="00145689"/>
    <w:rsid w:val="00145796"/>
    <w:rsid w:val="001532F8"/>
    <w:rsid w:val="00156D02"/>
    <w:rsid w:val="00163190"/>
    <w:rsid w:val="001775A9"/>
    <w:rsid w:val="00181CA3"/>
    <w:rsid w:val="00184658"/>
    <w:rsid w:val="00184CE0"/>
    <w:rsid w:val="00187EA7"/>
    <w:rsid w:val="00193CEC"/>
    <w:rsid w:val="001A18F8"/>
    <w:rsid w:val="001A1C6C"/>
    <w:rsid w:val="001A4A56"/>
    <w:rsid w:val="001B21D8"/>
    <w:rsid w:val="001B2597"/>
    <w:rsid w:val="001B5764"/>
    <w:rsid w:val="001C3816"/>
    <w:rsid w:val="001E0743"/>
    <w:rsid w:val="001E188B"/>
    <w:rsid w:val="001E350D"/>
    <w:rsid w:val="001E713A"/>
    <w:rsid w:val="001F052E"/>
    <w:rsid w:val="001F07E4"/>
    <w:rsid w:val="001F0EDB"/>
    <w:rsid w:val="001F5446"/>
    <w:rsid w:val="001F5870"/>
    <w:rsid w:val="00204607"/>
    <w:rsid w:val="00204FEF"/>
    <w:rsid w:val="00211B20"/>
    <w:rsid w:val="00220858"/>
    <w:rsid w:val="00222464"/>
    <w:rsid w:val="00224935"/>
    <w:rsid w:val="00230581"/>
    <w:rsid w:val="00234EC5"/>
    <w:rsid w:val="0023548D"/>
    <w:rsid w:val="00246DDB"/>
    <w:rsid w:val="00250028"/>
    <w:rsid w:val="002609DF"/>
    <w:rsid w:val="002620E4"/>
    <w:rsid w:val="00265AAC"/>
    <w:rsid w:val="00273F2C"/>
    <w:rsid w:val="002801C9"/>
    <w:rsid w:val="00280575"/>
    <w:rsid w:val="00280EB0"/>
    <w:rsid w:val="002849C0"/>
    <w:rsid w:val="00290FE8"/>
    <w:rsid w:val="002914BD"/>
    <w:rsid w:val="00295B25"/>
    <w:rsid w:val="00297D9F"/>
    <w:rsid w:val="002A064E"/>
    <w:rsid w:val="002A35B8"/>
    <w:rsid w:val="002B0A61"/>
    <w:rsid w:val="002B5613"/>
    <w:rsid w:val="002B5A60"/>
    <w:rsid w:val="002B6C02"/>
    <w:rsid w:val="002B7DAA"/>
    <w:rsid w:val="002C243B"/>
    <w:rsid w:val="002C3A28"/>
    <w:rsid w:val="002C3A3A"/>
    <w:rsid w:val="002C4EB2"/>
    <w:rsid w:val="002C5752"/>
    <w:rsid w:val="002D5478"/>
    <w:rsid w:val="002D63CD"/>
    <w:rsid w:val="002E18CC"/>
    <w:rsid w:val="002E586E"/>
    <w:rsid w:val="002E595E"/>
    <w:rsid w:val="002F0574"/>
    <w:rsid w:val="002F35CC"/>
    <w:rsid w:val="0030054D"/>
    <w:rsid w:val="00303876"/>
    <w:rsid w:val="00304DD1"/>
    <w:rsid w:val="00306269"/>
    <w:rsid w:val="00307821"/>
    <w:rsid w:val="0031190B"/>
    <w:rsid w:val="00311A64"/>
    <w:rsid w:val="00313A0D"/>
    <w:rsid w:val="003149C0"/>
    <w:rsid w:val="003205C3"/>
    <w:rsid w:val="003220A6"/>
    <w:rsid w:val="003229E9"/>
    <w:rsid w:val="00333E55"/>
    <w:rsid w:val="00335A39"/>
    <w:rsid w:val="00336AC4"/>
    <w:rsid w:val="00341D98"/>
    <w:rsid w:val="0034694A"/>
    <w:rsid w:val="003524B4"/>
    <w:rsid w:val="00354296"/>
    <w:rsid w:val="00357637"/>
    <w:rsid w:val="003606DF"/>
    <w:rsid w:val="00360D58"/>
    <w:rsid w:val="00361B6E"/>
    <w:rsid w:val="0036609C"/>
    <w:rsid w:val="0037426E"/>
    <w:rsid w:val="0039472F"/>
    <w:rsid w:val="00395834"/>
    <w:rsid w:val="00395B25"/>
    <w:rsid w:val="003962D4"/>
    <w:rsid w:val="003B08AF"/>
    <w:rsid w:val="003B1069"/>
    <w:rsid w:val="003B1D0E"/>
    <w:rsid w:val="003B274D"/>
    <w:rsid w:val="003B61FF"/>
    <w:rsid w:val="003C054A"/>
    <w:rsid w:val="003D0EC1"/>
    <w:rsid w:val="003E5930"/>
    <w:rsid w:val="003E5D8C"/>
    <w:rsid w:val="003F0E2B"/>
    <w:rsid w:val="003F39CB"/>
    <w:rsid w:val="003F5770"/>
    <w:rsid w:val="003F752E"/>
    <w:rsid w:val="00402B2F"/>
    <w:rsid w:val="00403026"/>
    <w:rsid w:val="0040374D"/>
    <w:rsid w:val="004044E6"/>
    <w:rsid w:val="0042087D"/>
    <w:rsid w:val="00420DDB"/>
    <w:rsid w:val="00422D1E"/>
    <w:rsid w:val="00424927"/>
    <w:rsid w:val="00424BAA"/>
    <w:rsid w:val="004259E0"/>
    <w:rsid w:val="00444100"/>
    <w:rsid w:val="00451F88"/>
    <w:rsid w:val="004528BD"/>
    <w:rsid w:val="00454E0E"/>
    <w:rsid w:val="00460205"/>
    <w:rsid w:val="004763D0"/>
    <w:rsid w:val="004814CB"/>
    <w:rsid w:val="0049477A"/>
    <w:rsid w:val="00496BFB"/>
    <w:rsid w:val="004A1591"/>
    <w:rsid w:val="004A4636"/>
    <w:rsid w:val="004A75EC"/>
    <w:rsid w:val="004B516C"/>
    <w:rsid w:val="004C59FE"/>
    <w:rsid w:val="004D15C5"/>
    <w:rsid w:val="004D650C"/>
    <w:rsid w:val="004E0CCB"/>
    <w:rsid w:val="004E3B5F"/>
    <w:rsid w:val="004E4D14"/>
    <w:rsid w:val="004F224A"/>
    <w:rsid w:val="00500DA8"/>
    <w:rsid w:val="00510090"/>
    <w:rsid w:val="0051712A"/>
    <w:rsid w:val="005223AA"/>
    <w:rsid w:val="00535061"/>
    <w:rsid w:val="00535939"/>
    <w:rsid w:val="00535A9A"/>
    <w:rsid w:val="00535DE0"/>
    <w:rsid w:val="00535FFC"/>
    <w:rsid w:val="00546F8F"/>
    <w:rsid w:val="00557141"/>
    <w:rsid w:val="0055779E"/>
    <w:rsid w:val="00587B92"/>
    <w:rsid w:val="00591536"/>
    <w:rsid w:val="005933D3"/>
    <w:rsid w:val="00594CA0"/>
    <w:rsid w:val="005B05C3"/>
    <w:rsid w:val="005B183C"/>
    <w:rsid w:val="005B2A59"/>
    <w:rsid w:val="005C114F"/>
    <w:rsid w:val="005C2006"/>
    <w:rsid w:val="005C2E02"/>
    <w:rsid w:val="005C3285"/>
    <w:rsid w:val="005C3302"/>
    <w:rsid w:val="005C41B0"/>
    <w:rsid w:val="005D4899"/>
    <w:rsid w:val="005E535D"/>
    <w:rsid w:val="005E58B4"/>
    <w:rsid w:val="005E7293"/>
    <w:rsid w:val="005E7C07"/>
    <w:rsid w:val="005E7F0C"/>
    <w:rsid w:val="00600920"/>
    <w:rsid w:val="00606008"/>
    <w:rsid w:val="0061222D"/>
    <w:rsid w:val="00612DDB"/>
    <w:rsid w:val="006158B6"/>
    <w:rsid w:val="00615D4B"/>
    <w:rsid w:val="006170C7"/>
    <w:rsid w:val="00617924"/>
    <w:rsid w:val="00617CC6"/>
    <w:rsid w:val="00623007"/>
    <w:rsid w:val="0063006D"/>
    <w:rsid w:val="006312C0"/>
    <w:rsid w:val="00631483"/>
    <w:rsid w:val="00634251"/>
    <w:rsid w:val="006412C8"/>
    <w:rsid w:val="00653B7F"/>
    <w:rsid w:val="006614AD"/>
    <w:rsid w:val="0066282E"/>
    <w:rsid w:val="0066375B"/>
    <w:rsid w:val="00665B5D"/>
    <w:rsid w:val="00666949"/>
    <w:rsid w:val="006800A2"/>
    <w:rsid w:val="0068771C"/>
    <w:rsid w:val="00697F4F"/>
    <w:rsid w:val="006A0488"/>
    <w:rsid w:val="006A10EB"/>
    <w:rsid w:val="006A2ADB"/>
    <w:rsid w:val="006A4341"/>
    <w:rsid w:val="006A46E2"/>
    <w:rsid w:val="006A6E4F"/>
    <w:rsid w:val="006B5830"/>
    <w:rsid w:val="006D7764"/>
    <w:rsid w:val="006D7BD2"/>
    <w:rsid w:val="006E3B70"/>
    <w:rsid w:val="006E5AF0"/>
    <w:rsid w:val="006F0686"/>
    <w:rsid w:val="006F159E"/>
    <w:rsid w:val="006F2BAC"/>
    <w:rsid w:val="006F6CF3"/>
    <w:rsid w:val="006F7ABD"/>
    <w:rsid w:val="007029B7"/>
    <w:rsid w:val="00706D1A"/>
    <w:rsid w:val="00707604"/>
    <w:rsid w:val="00710E84"/>
    <w:rsid w:val="00713139"/>
    <w:rsid w:val="007237C2"/>
    <w:rsid w:val="00726300"/>
    <w:rsid w:val="007353D9"/>
    <w:rsid w:val="007354BE"/>
    <w:rsid w:val="00737C1A"/>
    <w:rsid w:val="0074083C"/>
    <w:rsid w:val="00741669"/>
    <w:rsid w:val="00741A31"/>
    <w:rsid w:val="007427E6"/>
    <w:rsid w:val="00754354"/>
    <w:rsid w:val="00756F34"/>
    <w:rsid w:val="007579DD"/>
    <w:rsid w:val="007600C0"/>
    <w:rsid w:val="00760A06"/>
    <w:rsid w:val="00760E1E"/>
    <w:rsid w:val="007610EE"/>
    <w:rsid w:val="0076440B"/>
    <w:rsid w:val="00765D08"/>
    <w:rsid w:val="007705EB"/>
    <w:rsid w:val="00774DE9"/>
    <w:rsid w:val="00784A2C"/>
    <w:rsid w:val="00787640"/>
    <w:rsid w:val="0078769A"/>
    <w:rsid w:val="00790F2B"/>
    <w:rsid w:val="0079372E"/>
    <w:rsid w:val="00796D13"/>
    <w:rsid w:val="00797072"/>
    <w:rsid w:val="00797826"/>
    <w:rsid w:val="007A09CC"/>
    <w:rsid w:val="007A0C8F"/>
    <w:rsid w:val="007A3442"/>
    <w:rsid w:val="007A3A3C"/>
    <w:rsid w:val="007B67CC"/>
    <w:rsid w:val="007B71CB"/>
    <w:rsid w:val="007B7E22"/>
    <w:rsid w:val="007C212D"/>
    <w:rsid w:val="007C2510"/>
    <w:rsid w:val="007D4D1D"/>
    <w:rsid w:val="007D680C"/>
    <w:rsid w:val="007D7933"/>
    <w:rsid w:val="007F3172"/>
    <w:rsid w:val="007F6318"/>
    <w:rsid w:val="0080081B"/>
    <w:rsid w:val="00800914"/>
    <w:rsid w:val="0080173E"/>
    <w:rsid w:val="00801E76"/>
    <w:rsid w:val="00806918"/>
    <w:rsid w:val="00807EDA"/>
    <w:rsid w:val="00813B8F"/>
    <w:rsid w:val="00820429"/>
    <w:rsid w:val="0082053A"/>
    <w:rsid w:val="008230B8"/>
    <w:rsid w:val="00842524"/>
    <w:rsid w:val="00843402"/>
    <w:rsid w:val="00844B03"/>
    <w:rsid w:val="00845310"/>
    <w:rsid w:val="00851E62"/>
    <w:rsid w:val="00854B44"/>
    <w:rsid w:val="00857780"/>
    <w:rsid w:val="00861E91"/>
    <w:rsid w:val="0086439D"/>
    <w:rsid w:val="00867021"/>
    <w:rsid w:val="00871BAB"/>
    <w:rsid w:val="00872F2D"/>
    <w:rsid w:val="0087421E"/>
    <w:rsid w:val="00874B9C"/>
    <w:rsid w:val="008752AC"/>
    <w:rsid w:val="00880094"/>
    <w:rsid w:val="00883667"/>
    <w:rsid w:val="008A5871"/>
    <w:rsid w:val="008A5B3D"/>
    <w:rsid w:val="008A71E8"/>
    <w:rsid w:val="008B08CC"/>
    <w:rsid w:val="008B1051"/>
    <w:rsid w:val="008B55DB"/>
    <w:rsid w:val="008C19A1"/>
    <w:rsid w:val="008C2ADE"/>
    <w:rsid w:val="008C4B4A"/>
    <w:rsid w:val="008D003F"/>
    <w:rsid w:val="008E794E"/>
    <w:rsid w:val="008F17B3"/>
    <w:rsid w:val="008F66AA"/>
    <w:rsid w:val="00910230"/>
    <w:rsid w:val="009121D0"/>
    <w:rsid w:val="00913020"/>
    <w:rsid w:val="00913E11"/>
    <w:rsid w:val="00916B0F"/>
    <w:rsid w:val="0092005C"/>
    <w:rsid w:val="009221A4"/>
    <w:rsid w:val="00922BEE"/>
    <w:rsid w:val="00923164"/>
    <w:rsid w:val="00924F11"/>
    <w:rsid w:val="0093316A"/>
    <w:rsid w:val="00940140"/>
    <w:rsid w:val="00942700"/>
    <w:rsid w:val="00943C6D"/>
    <w:rsid w:val="009466EA"/>
    <w:rsid w:val="00947193"/>
    <w:rsid w:val="00947DD5"/>
    <w:rsid w:val="009532B9"/>
    <w:rsid w:val="00957C37"/>
    <w:rsid w:val="00961B45"/>
    <w:rsid w:val="00963F20"/>
    <w:rsid w:val="00964555"/>
    <w:rsid w:val="00964A88"/>
    <w:rsid w:val="00966C79"/>
    <w:rsid w:val="009675BB"/>
    <w:rsid w:val="00971D10"/>
    <w:rsid w:val="00976C25"/>
    <w:rsid w:val="00980848"/>
    <w:rsid w:val="00986192"/>
    <w:rsid w:val="009902C5"/>
    <w:rsid w:val="0099156F"/>
    <w:rsid w:val="00995A6D"/>
    <w:rsid w:val="009A1EE5"/>
    <w:rsid w:val="009A266F"/>
    <w:rsid w:val="009A2F81"/>
    <w:rsid w:val="009A337D"/>
    <w:rsid w:val="009A3776"/>
    <w:rsid w:val="009B1C01"/>
    <w:rsid w:val="009B1FE7"/>
    <w:rsid w:val="009B6A8E"/>
    <w:rsid w:val="009C0165"/>
    <w:rsid w:val="009C1A67"/>
    <w:rsid w:val="009C429E"/>
    <w:rsid w:val="009C7625"/>
    <w:rsid w:val="009D0C9D"/>
    <w:rsid w:val="009D0CB2"/>
    <w:rsid w:val="009D10FA"/>
    <w:rsid w:val="009D6EC4"/>
    <w:rsid w:val="009E0CFB"/>
    <w:rsid w:val="009E219A"/>
    <w:rsid w:val="009E31BE"/>
    <w:rsid w:val="009E3E26"/>
    <w:rsid w:val="009F0FDA"/>
    <w:rsid w:val="009F4376"/>
    <w:rsid w:val="009F546A"/>
    <w:rsid w:val="009F64C1"/>
    <w:rsid w:val="009F7240"/>
    <w:rsid w:val="009F7669"/>
    <w:rsid w:val="00A00651"/>
    <w:rsid w:val="00A02FCB"/>
    <w:rsid w:val="00A11ADB"/>
    <w:rsid w:val="00A14AC3"/>
    <w:rsid w:val="00A317D3"/>
    <w:rsid w:val="00A42309"/>
    <w:rsid w:val="00A43B91"/>
    <w:rsid w:val="00A449A2"/>
    <w:rsid w:val="00A4532A"/>
    <w:rsid w:val="00A45657"/>
    <w:rsid w:val="00A47B81"/>
    <w:rsid w:val="00A52FBC"/>
    <w:rsid w:val="00A534DD"/>
    <w:rsid w:val="00A53573"/>
    <w:rsid w:val="00A6016F"/>
    <w:rsid w:val="00A60E95"/>
    <w:rsid w:val="00A60FE2"/>
    <w:rsid w:val="00A72C37"/>
    <w:rsid w:val="00A73BD3"/>
    <w:rsid w:val="00A805F5"/>
    <w:rsid w:val="00A912E5"/>
    <w:rsid w:val="00A9304E"/>
    <w:rsid w:val="00A974C0"/>
    <w:rsid w:val="00AA0787"/>
    <w:rsid w:val="00AA2C60"/>
    <w:rsid w:val="00AA4E2F"/>
    <w:rsid w:val="00AA79F8"/>
    <w:rsid w:val="00AB1DA9"/>
    <w:rsid w:val="00AB433A"/>
    <w:rsid w:val="00AB7379"/>
    <w:rsid w:val="00AB7FA3"/>
    <w:rsid w:val="00AC1C57"/>
    <w:rsid w:val="00AC6CAC"/>
    <w:rsid w:val="00AD348B"/>
    <w:rsid w:val="00AD5092"/>
    <w:rsid w:val="00AD59F0"/>
    <w:rsid w:val="00AE1CD9"/>
    <w:rsid w:val="00AE3B4E"/>
    <w:rsid w:val="00AE76A8"/>
    <w:rsid w:val="00AF0BF1"/>
    <w:rsid w:val="00B15700"/>
    <w:rsid w:val="00B21AA9"/>
    <w:rsid w:val="00B259B8"/>
    <w:rsid w:val="00B316C7"/>
    <w:rsid w:val="00B36432"/>
    <w:rsid w:val="00B46308"/>
    <w:rsid w:val="00B52E48"/>
    <w:rsid w:val="00B53CD2"/>
    <w:rsid w:val="00B549CC"/>
    <w:rsid w:val="00B63219"/>
    <w:rsid w:val="00B6686F"/>
    <w:rsid w:val="00B70414"/>
    <w:rsid w:val="00B7171E"/>
    <w:rsid w:val="00B7228A"/>
    <w:rsid w:val="00B73486"/>
    <w:rsid w:val="00B76B4F"/>
    <w:rsid w:val="00B77091"/>
    <w:rsid w:val="00B819B6"/>
    <w:rsid w:val="00B85DA6"/>
    <w:rsid w:val="00B91E6A"/>
    <w:rsid w:val="00B94AA6"/>
    <w:rsid w:val="00BA1F5B"/>
    <w:rsid w:val="00BA5815"/>
    <w:rsid w:val="00BA6E80"/>
    <w:rsid w:val="00BB2248"/>
    <w:rsid w:val="00BD4F42"/>
    <w:rsid w:val="00BE453F"/>
    <w:rsid w:val="00BE7016"/>
    <w:rsid w:val="00BF2666"/>
    <w:rsid w:val="00C0072D"/>
    <w:rsid w:val="00C02018"/>
    <w:rsid w:val="00C03E00"/>
    <w:rsid w:val="00C07BF5"/>
    <w:rsid w:val="00C2480C"/>
    <w:rsid w:val="00C3215F"/>
    <w:rsid w:val="00C34A4C"/>
    <w:rsid w:val="00C40001"/>
    <w:rsid w:val="00C40AAB"/>
    <w:rsid w:val="00C41156"/>
    <w:rsid w:val="00C414B8"/>
    <w:rsid w:val="00C43EEF"/>
    <w:rsid w:val="00C44194"/>
    <w:rsid w:val="00C6416B"/>
    <w:rsid w:val="00C65BC8"/>
    <w:rsid w:val="00C66014"/>
    <w:rsid w:val="00C67D66"/>
    <w:rsid w:val="00C76FCF"/>
    <w:rsid w:val="00C85CF3"/>
    <w:rsid w:val="00C85F5A"/>
    <w:rsid w:val="00C93E6D"/>
    <w:rsid w:val="00C93ED0"/>
    <w:rsid w:val="00C94B08"/>
    <w:rsid w:val="00CA003D"/>
    <w:rsid w:val="00CA162A"/>
    <w:rsid w:val="00CB1683"/>
    <w:rsid w:val="00CB2E90"/>
    <w:rsid w:val="00CB6255"/>
    <w:rsid w:val="00CC0398"/>
    <w:rsid w:val="00CC5068"/>
    <w:rsid w:val="00CC75AF"/>
    <w:rsid w:val="00CD058D"/>
    <w:rsid w:val="00CD43C9"/>
    <w:rsid w:val="00CE1C87"/>
    <w:rsid w:val="00CE371A"/>
    <w:rsid w:val="00CE49F5"/>
    <w:rsid w:val="00CE6B6F"/>
    <w:rsid w:val="00CF154F"/>
    <w:rsid w:val="00CF23C3"/>
    <w:rsid w:val="00CF27FC"/>
    <w:rsid w:val="00CF4091"/>
    <w:rsid w:val="00CF5618"/>
    <w:rsid w:val="00D001C7"/>
    <w:rsid w:val="00D03542"/>
    <w:rsid w:val="00D04F2E"/>
    <w:rsid w:val="00D061D1"/>
    <w:rsid w:val="00D21808"/>
    <w:rsid w:val="00D26060"/>
    <w:rsid w:val="00D319E6"/>
    <w:rsid w:val="00D320B3"/>
    <w:rsid w:val="00D34113"/>
    <w:rsid w:val="00D41106"/>
    <w:rsid w:val="00D414EB"/>
    <w:rsid w:val="00D4267E"/>
    <w:rsid w:val="00D43404"/>
    <w:rsid w:val="00D465BC"/>
    <w:rsid w:val="00D4793B"/>
    <w:rsid w:val="00D501C8"/>
    <w:rsid w:val="00D5229D"/>
    <w:rsid w:val="00D569DA"/>
    <w:rsid w:val="00D57AE9"/>
    <w:rsid w:val="00D604A5"/>
    <w:rsid w:val="00D62765"/>
    <w:rsid w:val="00D77DA7"/>
    <w:rsid w:val="00D83367"/>
    <w:rsid w:val="00D85733"/>
    <w:rsid w:val="00D85878"/>
    <w:rsid w:val="00D91635"/>
    <w:rsid w:val="00DA0296"/>
    <w:rsid w:val="00DA04FC"/>
    <w:rsid w:val="00DA17EC"/>
    <w:rsid w:val="00DB30FF"/>
    <w:rsid w:val="00DB3A27"/>
    <w:rsid w:val="00DC16E5"/>
    <w:rsid w:val="00DC4498"/>
    <w:rsid w:val="00DC7AA9"/>
    <w:rsid w:val="00DD0D45"/>
    <w:rsid w:val="00DD212D"/>
    <w:rsid w:val="00DD2334"/>
    <w:rsid w:val="00DD501B"/>
    <w:rsid w:val="00DE09D5"/>
    <w:rsid w:val="00DE26D9"/>
    <w:rsid w:val="00DE3DCA"/>
    <w:rsid w:val="00DE50FE"/>
    <w:rsid w:val="00DE6F4D"/>
    <w:rsid w:val="00DF45F0"/>
    <w:rsid w:val="00DF6382"/>
    <w:rsid w:val="00E039AA"/>
    <w:rsid w:val="00E03D89"/>
    <w:rsid w:val="00E06BCE"/>
    <w:rsid w:val="00E0726E"/>
    <w:rsid w:val="00E12051"/>
    <w:rsid w:val="00E242EC"/>
    <w:rsid w:val="00E24735"/>
    <w:rsid w:val="00E24E98"/>
    <w:rsid w:val="00E30755"/>
    <w:rsid w:val="00E33C6B"/>
    <w:rsid w:val="00E34515"/>
    <w:rsid w:val="00E35224"/>
    <w:rsid w:val="00E41593"/>
    <w:rsid w:val="00E41FB2"/>
    <w:rsid w:val="00E43C36"/>
    <w:rsid w:val="00E5135F"/>
    <w:rsid w:val="00E60B75"/>
    <w:rsid w:val="00E70C48"/>
    <w:rsid w:val="00E737C4"/>
    <w:rsid w:val="00E773FB"/>
    <w:rsid w:val="00E80055"/>
    <w:rsid w:val="00E84908"/>
    <w:rsid w:val="00E904AC"/>
    <w:rsid w:val="00E9423E"/>
    <w:rsid w:val="00E9635A"/>
    <w:rsid w:val="00E97BE0"/>
    <w:rsid w:val="00EA09CB"/>
    <w:rsid w:val="00EB19AD"/>
    <w:rsid w:val="00EB1E62"/>
    <w:rsid w:val="00EB4CB0"/>
    <w:rsid w:val="00EC1E87"/>
    <w:rsid w:val="00ED01BC"/>
    <w:rsid w:val="00ED3721"/>
    <w:rsid w:val="00ED4387"/>
    <w:rsid w:val="00ED443D"/>
    <w:rsid w:val="00EE23EC"/>
    <w:rsid w:val="00EE49DB"/>
    <w:rsid w:val="00EE4BD6"/>
    <w:rsid w:val="00EE7854"/>
    <w:rsid w:val="00EF2DDA"/>
    <w:rsid w:val="00F002E4"/>
    <w:rsid w:val="00F04D27"/>
    <w:rsid w:val="00F113AE"/>
    <w:rsid w:val="00F12034"/>
    <w:rsid w:val="00F13DCD"/>
    <w:rsid w:val="00F20239"/>
    <w:rsid w:val="00F3546A"/>
    <w:rsid w:val="00F3678B"/>
    <w:rsid w:val="00F427EA"/>
    <w:rsid w:val="00F467FE"/>
    <w:rsid w:val="00F51F95"/>
    <w:rsid w:val="00F52AC4"/>
    <w:rsid w:val="00F535A0"/>
    <w:rsid w:val="00F71637"/>
    <w:rsid w:val="00F72EAD"/>
    <w:rsid w:val="00F74B23"/>
    <w:rsid w:val="00F75A66"/>
    <w:rsid w:val="00F83A64"/>
    <w:rsid w:val="00F928F2"/>
    <w:rsid w:val="00FA2D5D"/>
    <w:rsid w:val="00FA667D"/>
    <w:rsid w:val="00FA7B74"/>
    <w:rsid w:val="00FB0ECF"/>
    <w:rsid w:val="00FB742E"/>
    <w:rsid w:val="00FB7B5F"/>
    <w:rsid w:val="00FC36E7"/>
    <w:rsid w:val="00FC7E07"/>
    <w:rsid w:val="00FD1449"/>
    <w:rsid w:val="00FD27E2"/>
    <w:rsid w:val="00FD5814"/>
    <w:rsid w:val="00FD7978"/>
    <w:rsid w:val="00FE1346"/>
    <w:rsid w:val="00FE3024"/>
    <w:rsid w:val="00FE3D7B"/>
    <w:rsid w:val="00FE640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220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0A6"/>
  </w:style>
  <w:style w:type="paragraph" w:styleId="Header">
    <w:name w:val="header"/>
    <w:basedOn w:val="Normal"/>
    <w:link w:val="HeaderChar"/>
    <w:uiPriority w:val="99"/>
    <w:rsid w:val="00665B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002E4"/>
    <w:rPr>
      <w:rFonts w:ascii="Calibri" w:eastAsia="Calibri" w:hAnsi="Calibri"/>
      <w:sz w:val="22"/>
      <w:szCs w:val="22"/>
    </w:rPr>
  </w:style>
  <w:style w:type="character" w:customStyle="1" w:styleId="locatorcontentsmall1">
    <w:name w:val="locatorcontentsmall1"/>
    <w:rsid w:val="000B0DBD"/>
    <w:rPr>
      <w:rFonts w:ascii="Arial" w:hAnsi="Arial" w:cs="Arial" w:hint="default"/>
      <w:b w:val="0"/>
      <w:bCs w:val="0"/>
      <w:color w:val="000000"/>
      <w:sz w:val="14"/>
      <w:szCs w:val="14"/>
    </w:rPr>
  </w:style>
  <w:style w:type="character" w:styleId="SubtleReference">
    <w:name w:val="Subtle Reference"/>
    <w:qFormat/>
    <w:rsid w:val="00947DD5"/>
    <w:rPr>
      <w:rFonts w:cs="Times New Roman"/>
      <w:smallCaps/>
      <w:color w:val="C0504D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90F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220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0A6"/>
  </w:style>
  <w:style w:type="paragraph" w:styleId="Header">
    <w:name w:val="header"/>
    <w:basedOn w:val="Normal"/>
    <w:link w:val="HeaderChar"/>
    <w:uiPriority w:val="99"/>
    <w:rsid w:val="00665B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002E4"/>
    <w:rPr>
      <w:rFonts w:ascii="Calibri" w:eastAsia="Calibri" w:hAnsi="Calibri"/>
      <w:sz w:val="22"/>
      <w:szCs w:val="22"/>
    </w:rPr>
  </w:style>
  <w:style w:type="character" w:customStyle="1" w:styleId="locatorcontentsmall1">
    <w:name w:val="locatorcontentsmall1"/>
    <w:rsid w:val="000B0DBD"/>
    <w:rPr>
      <w:rFonts w:ascii="Arial" w:hAnsi="Arial" w:cs="Arial" w:hint="default"/>
      <w:b w:val="0"/>
      <w:bCs w:val="0"/>
      <w:color w:val="000000"/>
      <w:sz w:val="14"/>
      <w:szCs w:val="14"/>
    </w:rPr>
  </w:style>
  <w:style w:type="character" w:styleId="SubtleReference">
    <w:name w:val="Subtle Reference"/>
    <w:qFormat/>
    <w:rsid w:val="00947DD5"/>
    <w:rPr>
      <w:rFonts w:cs="Times New Roman"/>
      <w:smallCaps/>
      <w:color w:val="C0504D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90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20E2-BB77-4F1D-9A61-8EB56EE5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sdewees</dc:creator>
  <cp:lastModifiedBy>Shawn</cp:lastModifiedBy>
  <cp:revision>67</cp:revision>
  <cp:lastPrinted>2022-05-06T22:31:00Z</cp:lastPrinted>
  <dcterms:created xsi:type="dcterms:W3CDTF">2011-06-20T22:29:00Z</dcterms:created>
  <dcterms:modified xsi:type="dcterms:W3CDTF">2024-04-11T17:51:00Z</dcterms:modified>
</cp:coreProperties>
</file>